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1FE7" w14:textId="77777777" w:rsidR="00AF1544" w:rsidRDefault="00AF1544" w:rsidP="00AF1544">
      <w:pPr>
        <w:widowControl w:val="0"/>
        <w:spacing w:after="0" w:line="240" w:lineRule="auto"/>
        <w:jc w:val="center"/>
        <w:rPr>
          <w:rFonts w:ascii="Cambria" w:hAnsi="Cambria" w:cs="Cambria"/>
          <w:b/>
          <w:bCs/>
          <w:sz w:val="28"/>
        </w:rPr>
      </w:pPr>
      <w:r w:rsidRPr="00DF7236">
        <w:rPr>
          <w:rFonts w:ascii="Cambria" w:hAnsi="Cambria" w:cs="Cambria"/>
          <w:b/>
          <w:bCs/>
          <w:sz w:val="28"/>
        </w:rPr>
        <w:t>EXAMPLE MOTION</w:t>
      </w:r>
      <w:r>
        <w:rPr>
          <w:rFonts w:ascii="Cambria" w:hAnsi="Cambria" w:cs="Cambria"/>
          <w:b/>
          <w:bCs/>
          <w:sz w:val="28"/>
        </w:rPr>
        <w:t xml:space="preserve"> AND ORDER </w:t>
      </w:r>
      <w:r w:rsidRPr="00DF7236">
        <w:rPr>
          <w:rFonts w:ascii="Cambria" w:hAnsi="Cambria" w:cs="Cambria"/>
          <w:b/>
          <w:bCs/>
          <w:sz w:val="28"/>
        </w:rPr>
        <w:t>TO MANDATE THE USE OF TALKINGPARENTS</w:t>
      </w:r>
    </w:p>
    <w:p w14:paraId="27AE9F56" w14:textId="77777777" w:rsidR="00AF1544" w:rsidRDefault="00AF1544" w:rsidP="00AF1544">
      <w:pPr>
        <w:widowControl w:val="0"/>
        <w:spacing w:after="0" w:line="240" w:lineRule="auto"/>
        <w:jc w:val="center"/>
        <w:rPr>
          <w:rFonts w:ascii="Cambria" w:hAnsi="Cambria" w:cs="Cambria"/>
          <w:b/>
          <w:bCs/>
          <w:sz w:val="28"/>
        </w:rPr>
      </w:pPr>
    </w:p>
    <w:p w14:paraId="7123657B" w14:textId="77777777" w:rsidR="00AF1544" w:rsidRPr="00DF7236" w:rsidRDefault="00AF1544" w:rsidP="00AF1544">
      <w:pPr>
        <w:widowControl w:val="0"/>
        <w:spacing w:after="0" w:line="240" w:lineRule="auto"/>
        <w:jc w:val="center"/>
        <w:rPr>
          <w:rFonts w:ascii="Cambria" w:hAnsi="Cambria" w:cs="Cambria"/>
          <w:b/>
          <w:bCs/>
          <w:sz w:val="28"/>
        </w:rPr>
      </w:pPr>
      <w:r>
        <w:rPr>
          <w:rFonts w:ascii="Cambria" w:hAnsi="Cambria" w:cs="Cambria"/>
          <w:b/>
          <w:bCs/>
          <w:sz w:val="28"/>
        </w:rPr>
        <w:t xml:space="preserve">FOR </w:t>
      </w:r>
      <w:r w:rsidRPr="00DF7236">
        <w:rPr>
          <w:rFonts w:ascii="Cambria" w:hAnsi="Cambria" w:cs="Cambria"/>
          <w:b/>
          <w:bCs/>
          <w:sz w:val="28"/>
        </w:rPr>
        <w:t>LOW</w:t>
      </w:r>
      <w:r>
        <w:rPr>
          <w:rFonts w:ascii="Cambria" w:hAnsi="Cambria" w:cs="Cambria"/>
          <w:b/>
          <w:bCs/>
          <w:sz w:val="28"/>
        </w:rPr>
        <w:t>-</w:t>
      </w:r>
      <w:r w:rsidRPr="00DF7236">
        <w:rPr>
          <w:rFonts w:ascii="Cambria" w:hAnsi="Cambria" w:cs="Cambria"/>
          <w:b/>
          <w:bCs/>
          <w:sz w:val="28"/>
        </w:rPr>
        <w:t>CONFLICT</w:t>
      </w:r>
      <w:r>
        <w:rPr>
          <w:rFonts w:ascii="Cambria" w:hAnsi="Cambria" w:cs="Cambria"/>
          <w:b/>
          <w:bCs/>
          <w:sz w:val="28"/>
        </w:rPr>
        <w:t xml:space="preserve"> AND HIGH-CONFLICT CIVIL CASES</w:t>
      </w:r>
    </w:p>
    <w:p w14:paraId="6D49C740" w14:textId="77777777" w:rsidR="00AF1544" w:rsidRDefault="00AF1544" w:rsidP="00AF1544">
      <w:pPr>
        <w:widowControl w:val="0"/>
        <w:spacing w:after="0" w:line="240" w:lineRule="auto"/>
        <w:jc w:val="center"/>
        <w:rPr>
          <w:rFonts w:ascii="Cambria" w:hAnsi="Cambria"/>
          <w:b/>
          <w:bCs/>
          <w:sz w:val="24"/>
        </w:rPr>
      </w:pPr>
    </w:p>
    <w:p w14:paraId="426DCBF9" w14:textId="77777777" w:rsidR="00AF1544" w:rsidRDefault="00AF1544" w:rsidP="00AF1544">
      <w:pPr>
        <w:widowControl w:val="0"/>
        <w:spacing w:after="0" w:line="240" w:lineRule="auto"/>
        <w:jc w:val="center"/>
        <w:rPr>
          <w:rFonts w:ascii="Cambria" w:hAnsi="Cambria"/>
          <w:b/>
          <w:bCs/>
          <w:sz w:val="24"/>
        </w:rPr>
      </w:pPr>
    </w:p>
    <w:p w14:paraId="0936F4B0" w14:textId="77777777" w:rsidR="00AF1544" w:rsidRPr="006978D9" w:rsidRDefault="00AF1544" w:rsidP="00AF1544">
      <w:pPr>
        <w:widowControl w:val="0"/>
        <w:spacing w:after="0" w:line="240" w:lineRule="auto"/>
        <w:jc w:val="center"/>
        <w:rPr>
          <w:rFonts w:ascii="Cambria" w:hAnsi="Cambria"/>
          <w:sz w:val="24"/>
        </w:rPr>
      </w:pPr>
      <w:r>
        <w:rPr>
          <w:rFonts w:ascii="Cambria" w:hAnsi="Cambria"/>
          <w:b/>
          <w:bCs/>
          <w:sz w:val="24"/>
        </w:rPr>
        <w:t>How and when to use this motion and order</w:t>
      </w:r>
    </w:p>
    <w:p w14:paraId="1C55C6A0" w14:textId="77777777" w:rsidR="00AF1544" w:rsidRPr="006978D9" w:rsidRDefault="00AF1544" w:rsidP="00AF1544">
      <w:pPr>
        <w:widowControl w:val="0"/>
        <w:spacing w:after="0" w:line="240" w:lineRule="auto"/>
        <w:rPr>
          <w:rFonts w:cs="Cambria"/>
          <w:b/>
          <w:bCs/>
        </w:rPr>
      </w:pPr>
    </w:p>
    <w:p w14:paraId="21B1B4EE" w14:textId="77777777" w:rsidR="00AF1544" w:rsidRDefault="00AF1544" w:rsidP="00AF1544">
      <w:pPr>
        <w:widowControl w:val="0"/>
        <w:spacing w:after="0" w:line="240" w:lineRule="auto"/>
        <w:jc w:val="both"/>
      </w:pPr>
      <w:r>
        <w:t>This example motion could be used as a stand-alone motion or the language could be incorporated into just about any other motion, petition, or agreement. While you are welcome to use the language in this example motion verbatim, this document is intended to serve more as a suggestion or starting point for your own bespoke documents.</w:t>
      </w:r>
    </w:p>
    <w:p w14:paraId="3976C8E8" w14:textId="77777777" w:rsidR="00AF1544" w:rsidRDefault="00AF1544" w:rsidP="00AF1544">
      <w:pPr>
        <w:widowControl w:val="0"/>
        <w:spacing w:after="0" w:line="240" w:lineRule="auto"/>
        <w:jc w:val="both"/>
      </w:pPr>
    </w:p>
    <w:p w14:paraId="1D0639D6" w14:textId="77777777" w:rsidR="00AF1544" w:rsidRPr="006978D9" w:rsidRDefault="00AF1544" w:rsidP="00AF1544">
      <w:pPr>
        <w:widowControl w:val="0"/>
        <w:spacing w:after="0" w:line="240" w:lineRule="auto"/>
        <w:jc w:val="both"/>
      </w:pPr>
      <w:r>
        <w:t xml:space="preserve">This example motion is intended for use by lawyers and courts. If you are not a lawyer, then we highly recommend you consult with a qualified local attorney before you prepare any important documents or file anything with a court. </w:t>
      </w:r>
    </w:p>
    <w:p w14:paraId="12E57A25" w14:textId="77777777" w:rsidR="00AF1544" w:rsidRPr="006978D9" w:rsidRDefault="00AF1544" w:rsidP="00AF1544">
      <w:pPr>
        <w:widowControl w:val="0"/>
        <w:spacing w:after="0" w:line="240" w:lineRule="auto"/>
        <w:rPr>
          <w:rFonts w:cs="Calibri"/>
        </w:rPr>
      </w:pPr>
    </w:p>
    <w:p w14:paraId="088BA826" w14:textId="77777777" w:rsidR="00AF1544" w:rsidRPr="006978D9" w:rsidRDefault="00AF1544" w:rsidP="00AF1544">
      <w:pPr>
        <w:widowControl w:val="0"/>
        <w:spacing w:after="0" w:line="240" w:lineRule="auto"/>
        <w:jc w:val="center"/>
        <w:rPr>
          <w:rFonts w:ascii="Cambria" w:hAnsi="Cambria"/>
          <w:b/>
          <w:bCs/>
          <w:sz w:val="24"/>
        </w:rPr>
      </w:pPr>
      <w:r>
        <w:rPr>
          <w:rFonts w:ascii="Cambria" w:hAnsi="Cambria"/>
          <w:b/>
          <w:bCs/>
          <w:sz w:val="24"/>
        </w:rPr>
        <w:t>Modifications to this motion and order</w:t>
      </w:r>
    </w:p>
    <w:p w14:paraId="70BE70F3" w14:textId="77777777" w:rsidR="00AF1544" w:rsidRDefault="00AF1544" w:rsidP="00AF1544">
      <w:pPr>
        <w:widowControl w:val="0"/>
        <w:spacing w:after="0" w:line="240" w:lineRule="auto"/>
        <w:jc w:val="both"/>
        <w:rPr>
          <w:rFonts w:cs="Cambria"/>
          <w:b/>
          <w:bCs/>
        </w:rPr>
      </w:pPr>
    </w:p>
    <w:p w14:paraId="55000E7D" w14:textId="77777777" w:rsidR="00AF1544" w:rsidRPr="004B5C36" w:rsidRDefault="00AF1544" w:rsidP="00AF1544">
      <w:pPr>
        <w:widowControl w:val="0"/>
        <w:spacing w:after="0" w:line="240" w:lineRule="auto"/>
        <w:jc w:val="both"/>
        <w:rPr>
          <w:rFonts w:cs="Calibri"/>
        </w:rPr>
      </w:pPr>
      <w:r>
        <w:rPr>
          <w:rFonts w:cs="Cambria"/>
        </w:rPr>
        <w:t>This example motion and order is intended to serve as a starting point. Feel free to remove any parts that do not relate to the case at hand or which you do not feel are necessary. Similarly, feel free to come up with your own additional rules or guidelines for the use of TalkingParents by the parties. You will of course also need to format and style the document accordingly if you intend to use it as a stand-alone motion. You can also copy and paste any useful parts into other pleadings as you see fit.</w:t>
      </w:r>
    </w:p>
    <w:p w14:paraId="7E38C71E" w14:textId="77777777" w:rsidR="00AF1544" w:rsidRPr="006978D9" w:rsidRDefault="00AF1544" w:rsidP="00AF1544">
      <w:pPr>
        <w:widowControl w:val="0"/>
        <w:spacing w:after="0" w:line="240" w:lineRule="auto"/>
        <w:rPr>
          <w:rFonts w:cs="Calibri"/>
          <w:b/>
          <w:bCs/>
        </w:rPr>
      </w:pPr>
    </w:p>
    <w:p w14:paraId="633BD7D0" w14:textId="77777777" w:rsidR="00AF1544" w:rsidRPr="006978D9" w:rsidRDefault="00AF1544" w:rsidP="00AF1544">
      <w:pPr>
        <w:widowControl w:val="0"/>
        <w:spacing w:after="0" w:line="240" w:lineRule="auto"/>
        <w:jc w:val="center"/>
        <w:rPr>
          <w:rFonts w:ascii="Cambria" w:hAnsi="Cambria"/>
          <w:b/>
          <w:bCs/>
          <w:sz w:val="24"/>
        </w:rPr>
      </w:pPr>
      <w:r>
        <w:rPr>
          <w:rFonts w:ascii="Cambria" w:hAnsi="Cambria"/>
          <w:b/>
          <w:bCs/>
          <w:sz w:val="24"/>
        </w:rPr>
        <w:t>Low-Conflict vs. High-Conflict Cases</w:t>
      </w:r>
    </w:p>
    <w:p w14:paraId="09D3219B" w14:textId="77777777" w:rsidR="00AF1544" w:rsidRPr="006978D9" w:rsidRDefault="00AF1544" w:rsidP="00AF1544">
      <w:pPr>
        <w:widowControl w:val="0"/>
        <w:spacing w:after="0" w:line="240" w:lineRule="auto"/>
        <w:rPr>
          <w:rFonts w:cs="Cambria"/>
          <w:b/>
          <w:bCs/>
        </w:rPr>
      </w:pPr>
    </w:p>
    <w:p w14:paraId="03BCDF06" w14:textId="42DE65E8" w:rsidR="00AF1544" w:rsidRPr="006978D9" w:rsidRDefault="00AF1544" w:rsidP="00AF1544">
      <w:pPr>
        <w:widowControl w:val="0"/>
        <w:spacing w:after="0" w:line="240" w:lineRule="auto"/>
        <w:jc w:val="both"/>
      </w:pPr>
      <w:r>
        <w:t>We</w:t>
      </w:r>
      <w:r w:rsidR="004E1B03">
        <w:t xml:space="preserve"> </w:t>
      </w:r>
      <w:r>
        <w:t xml:space="preserve">have other example motions and orders available for other types of cases. Go to </w:t>
      </w:r>
      <w:hyperlink r:id="rId11" w:history="1">
        <w:r w:rsidR="00BD35B0" w:rsidRPr="00C4165D">
          <w:rPr>
            <w:rStyle w:val="Hyperlink"/>
          </w:rPr>
          <w:t>https://legal.talkingparents.com/use-cases</w:t>
        </w:r>
      </w:hyperlink>
      <w:r w:rsidR="00BD35B0">
        <w:t xml:space="preserve"> </w:t>
      </w:r>
      <w:r>
        <w:t>to find additional examples and other useful information for lawyers and courts.</w:t>
      </w:r>
    </w:p>
    <w:p w14:paraId="7FC4A6FE" w14:textId="77777777" w:rsidR="00AF1544" w:rsidRPr="006978D9" w:rsidRDefault="00AF1544" w:rsidP="00AF1544">
      <w:pPr>
        <w:widowControl w:val="0"/>
        <w:spacing w:after="0" w:line="240" w:lineRule="auto"/>
        <w:jc w:val="both"/>
        <w:rPr>
          <w:rFonts w:cs="Calibri"/>
        </w:rPr>
      </w:pPr>
    </w:p>
    <w:p w14:paraId="364758DB" w14:textId="77777777" w:rsidR="00AF1544" w:rsidRPr="006978D9" w:rsidRDefault="00AF1544" w:rsidP="00AF1544">
      <w:pPr>
        <w:widowControl w:val="0"/>
        <w:spacing w:after="0" w:line="240" w:lineRule="auto"/>
        <w:sectPr w:rsidR="00AF1544" w:rsidRPr="006978D9" w:rsidSect="009C13CF">
          <w:footerReference w:type="default" r:id="rId12"/>
          <w:pgSz w:w="12240" w:h="15840"/>
          <w:pgMar w:top="1440" w:right="1440" w:bottom="1440" w:left="1440" w:header="0" w:footer="720" w:gutter="0"/>
          <w:cols w:space="720"/>
          <w:docGrid w:linePitch="299"/>
        </w:sectPr>
      </w:pPr>
    </w:p>
    <w:p w14:paraId="6A28A9B0" w14:textId="77777777" w:rsidR="00AF1544" w:rsidRDefault="00AF1544" w:rsidP="00AF1544">
      <w:pPr>
        <w:spacing w:after="0" w:line="240" w:lineRule="auto"/>
        <w:jc w:val="center"/>
        <w:rPr>
          <w:b/>
          <w:bCs/>
        </w:rPr>
      </w:pPr>
      <w:r>
        <w:rPr>
          <w:b/>
          <w:bCs/>
        </w:rPr>
        <w:lastRenderedPageBreak/>
        <w:t>(</w:t>
      </w:r>
      <w:r w:rsidRPr="00A36ED9">
        <w:rPr>
          <w:b/>
          <w:bCs/>
        </w:rPr>
        <w:t>CASE HEADING</w:t>
      </w:r>
      <w:r>
        <w:rPr>
          <w:b/>
          <w:bCs/>
        </w:rPr>
        <w:t>)</w:t>
      </w:r>
    </w:p>
    <w:p w14:paraId="3502C6DD" w14:textId="77777777" w:rsidR="00AF1544" w:rsidRDefault="00AF1544" w:rsidP="00AF1544">
      <w:pPr>
        <w:spacing w:after="0" w:line="240" w:lineRule="auto"/>
        <w:jc w:val="center"/>
        <w:rPr>
          <w:b/>
          <w:bCs/>
        </w:rPr>
      </w:pPr>
    </w:p>
    <w:p w14:paraId="4693E4C7" w14:textId="77777777" w:rsidR="00AF1544" w:rsidRPr="00A36ED9" w:rsidRDefault="00AF1544" w:rsidP="00AF1544">
      <w:pPr>
        <w:spacing w:after="0" w:line="240" w:lineRule="auto"/>
        <w:jc w:val="center"/>
        <w:rPr>
          <w:b/>
          <w:bCs/>
        </w:rPr>
      </w:pPr>
    </w:p>
    <w:p w14:paraId="32BC6DA0" w14:textId="77777777" w:rsidR="00AF1544" w:rsidRPr="006978D9" w:rsidRDefault="00AF1544" w:rsidP="00AF1544">
      <w:pPr>
        <w:widowControl w:val="0"/>
        <w:spacing w:after="0" w:line="240" w:lineRule="auto"/>
        <w:rPr>
          <w:rFonts w:cs="Calibri"/>
        </w:rPr>
      </w:pPr>
    </w:p>
    <w:p w14:paraId="01C669F9" w14:textId="77777777" w:rsidR="00AF1544" w:rsidRPr="00F35279" w:rsidRDefault="00AF1544" w:rsidP="00AF1544">
      <w:pPr>
        <w:widowControl w:val="0"/>
        <w:spacing w:after="0" w:line="240" w:lineRule="auto"/>
        <w:jc w:val="center"/>
        <w:rPr>
          <w:rFonts w:ascii="Cambria" w:hAnsi="Cambria"/>
          <w:sz w:val="28"/>
        </w:rPr>
      </w:pPr>
      <w:r w:rsidRPr="00F35279">
        <w:rPr>
          <w:rFonts w:ascii="Cambria" w:hAnsi="Cambria"/>
          <w:b/>
          <w:bCs/>
          <w:sz w:val="28"/>
        </w:rPr>
        <w:t xml:space="preserve">MOTION </w:t>
      </w:r>
      <w:r>
        <w:rPr>
          <w:rFonts w:ascii="Cambria" w:hAnsi="Cambria"/>
          <w:b/>
          <w:bCs/>
          <w:sz w:val="28"/>
        </w:rPr>
        <w:t>TO MANDATE USE OF TALKINGPARENTS</w:t>
      </w:r>
    </w:p>
    <w:p w14:paraId="33DC1694" w14:textId="77777777" w:rsidR="00AF1544" w:rsidRPr="006978D9" w:rsidRDefault="00AF1544" w:rsidP="00AF1544">
      <w:pPr>
        <w:widowControl w:val="0"/>
        <w:spacing w:after="0" w:line="240" w:lineRule="auto"/>
        <w:rPr>
          <w:rFonts w:cs="Cambria"/>
          <w:b/>
          <w:bCs/>
        </w:rPr>
      </w:pPr>
    </w:p>
    <w:p w14:paraId="1D5AEA30" w14:textId="77777777" w:rsidR="00AF1544" w:rsidRPr="006978D9" w:rsidRDefault="00AF1544" w:rsidP="00AF1544">
      <w:pPr>
        <w:widowControl w:val="0"/>
        <w:spacing w:after="0" w:line="240" w:lineRule="auto"/>
        <w:jc w:val="both"/>
      </w:pPr>
      <w:r>
        <w:rPr>
          <w:u w:color="000000"/>
        </w:rPr>
        <w:t xml:space="preserve">_____ </w:t>
      </w:r>
      <w:r w:rsidRPr="006978D9">
        <w:rPr>
          <w:spacing w:val="-1"/>
        </w:rPr>
        <w:t>Petitioner</w:t>
      </w:r>
      <w:r>
        <w:rPr>
          <w:spacing w:val="-1"/>
        </w:rPr>
        <w:t xml:space="preserve"> _____ </w:t>
      </w:r>
      <w:r w:rsidRPr="006978D9">
        <w:rPr>
          <w:spacing w:val="-1"/>
        </w:rPr>
        <w:t>Respondent</w:t>
      </w:r>
      <w:r w:rsidRPr="006978D9">
        <w:t xml:space="preserve"> </w:t>
      </w:r>
      <w:r w:rsidRPr="006978D9">
        <w:rPr>
          <w:spacing w:val="-1"/>
        </w:rPr>
        <w:t>requests</w:t>
      </w:r>
      <w:r w:rsidRPr="006978D9">
        <w:t xml:space="preserve"> that </w:t>
      </w:r>
      <w:r w:rsidRPr="006978D9">
        <w:rPr>
          <w:spacing w:val="-2"/>
        </w:rPr>
        <w:t>the</w:t>
      </w:r>
      <w:r w:rsidRPr="006978D9">
        <w:t xml:space="preserve"> </w:t>
      </w:r>
      <w:r w:rsidRPr="006978D9">
        <w:rPr>
          <w:spacing w:val="-1"/>
        </w:rPr>
        <w:t>Court</w:t>
      </w:r>
      <w:r w:rsidRPr="006978D9">
        <w:t xml:space="preserve"> enter an </w:t>
      </w:r>
      <w:r w:rsidRPr="006978D9">
        <w:rPr>
          <w:spacing w:val="-1"/>
        </w:rPr>
        <w:t>order</w:t>
      </w:r>
      <w:r>
        <w:t xml:space="preserve"> mandating the use of TalkingParents by both parties with the following conditions</w:t>
      </w:r>
      <w:r w:rsidRPr="006978D9">
        <w:t>, and</w:t>
      </w:r>
      <w:r w:rsidRPr="006978D9">
        <w:rPr>
          <w:spacing w:val="-3"/>
        </w:rPr>
        <w:t xml:space="preserve"> </w:t>
      </w:r>
      <w:r w:rsidRPr="006978D9">
        <w:t>states:</w:t>
      </w:r>
    </w:p>
    <w:p w14:paraId="43D6E351" w14:textId="77777777" w:rsidR="00AF1544" w:rsidRPr="006978D9" w:rsidRDefault="00AF1544" w:rsidP="00AF1544">
      <w:pPr>
        <w:widowControl w:val="0"/>
        <w:spacing w:after="0" w:line="240" w:lineRule="auto"/>
        <w:rPr>
          <w:rFonts w:cs="Calibri"/>
        </w:rPr>
      </w:pPr>
    </w:p>
    <w:p w14:paraId="25DB76E4" w14:textId="77777777" w:rsidR="00AF1544" w:rsidRPr="006978D9" w:rsidRDefault="00AF1544" w:rsidP="00AF1544">
      <w:pPr>
        <w:widowControl w:val="0"/>
        <w:spacing w:after="0" w:line="240" w:lineRule="auto"/>
      </w:pPr>
    </w:p>
    <w:p w14:paraId="6F6CC1D9" w14:textId="77777777" w:rsidR="00AF1544" w:rsidRPr="00377A65" w:rsidRDefault="00AF1544" w:rsidP="00AF1544">
      <w:pPr>
        <w:widowControl w:val="0"/>
        <w:numPr>
          <w:ilvl w:val="0"/>
          <w:numId w:val="1"/>
        </w:numPr>
        <w:spacing w:after="0" w:line="240" w:lineRule="auto"/>
        <w:ind w:left="720" w:firstLine="0"/>
        <w:rPr>
          <w:rFonts w:cs="Calibri"/>
        </w:rPr>
      </w:pPr>
      <w:r>
        <w:t>It is in the best interests of the minor child(ren) subject to this proceeding that use of TalkingParents be mandated for both parties. This is because of the following:</w:t>
      </w:r>
    </w:p>
    <w:p w14:paraId="3A558470" w14:textId="77777777" w:rsidR="00AF1544" w:rsidRPr="00377A65" w:rsidRDefault="00AF1544" w:rsidP="00AF1544">
      <w:pPr>
        <w:widowControl w:val="0"/>
        <w:spacing w:after="0" w:line="240" w:lineRule="auto"/>
        <w:ind w:left="720"/>
        <w:rPr>
          <w:rFonts w:cs="Calibri"/>
        </w:rPr>
      </w:pPr>
    </w:p>
    <w:p w14:paraId="7DC69806" w14:textId="77777777" w:rsidR="00AF1544" w:rsidRDefault="00AF1544" w:rsidP="00AF1544">
      <w:pPr>
        <w:widowControl w:val="0"/>
        <w:numPr>
          <w:ilvl w:val="0"/>
          <w:numId w:val="1"/>
        </w:numPr>
        <w:spacing w:after="0" w:line="240" w:lineRule="auto"/>
        <w:ind w:left="720" w:firstLine="0"/>
        <w:rPr>
          <w:rFonts w:cs="Calibri"/>
        </w:rPr>
      </w:pPr>
      <w:r>
        <w:rPr>
          <w:rFonts w:cs="Calibri"/>
        </w:rPr>
        <w:t xml:space="preserve">TalkingParents is an online communication platform for co-parents. TalkingParents is accessible via any web browser at </w:t>
      </w:r>
      <w:hyperlink r:id="rId13" w:history="1">
        <w:r w:rsidRPr="00204F4E">
          <w:rPr>
            <w:rStyle w:val="Hyperlink"/>
            <w:rFonts w:cs="Calibri"/>
          </w:rPr>
          <w:t>www.talkingparents.com</w:t>
        </w:r>
      </w:hyperlink>
      <w:r>
        <w:rPr>
          <w:rFonts w:cs="Calibri"/>
        </w:rPr>
        <w:t>, including mobile devices, or device-specific apps for iPhone and Android.</w:t>
      </w:r>
    </w:p>
    <w:p w14:paraId="46C30821" w14:textId="77777777" w:rsidR="00AF1544" w:rsidRDefault="00AF1544" w:rsidP="00AF1544">
      <w:pPr>
        <w:pStyle w:val="ListParagraph"/>
        <w:rPr>
          <w:rFonts w:cs="Calibri"/>
        </w:rPr>
      </w:pPr>
    </w:p>
    <w:p w14:paraId="431BADD5" w14:textId="77777777" w:rsidR="00AF1544" w:rsidRDefault="00AF1544" w:rsidP="00AF1544">
      <w:pPr>
        <w:widowControl w:val="0"/>
        <w:numPr>
          <w:ilvl w:val="0"/>
          <w:numId w:val="1"/>
        </w:numPr>
        <w:spacing w:after="0" w:line="240" w:lineRule="auto"/>
        <w:ind w:left="720" w:firstLine="0"/>
        <w:rPr>
          <w:rFonts w:cs="Calibri"/>
        </w:rPr>
      </w:pPr>
      <w:r>
        <w:rPr>
          <w:rFonts w:cs="Calibri"/>
        </w:rPr>
        <w:t xml:space="preserve">Both parties have adequate access to the internet (Wired, Wi-Fi, or Mobile Data) and an appropriate device (Computer, Tablet, or Smart Phone) to utilize TalkingParents. </w:t>
      </w:r>
    </w:p>
    <w:p w14:paraId="17E8A809" w14:textId="77777777" w:rsidR="00AF1544" w:rsidRDefault="00AF1544" w:rsidP="00AF1544">
      <w:pPr>
        <w:pStyle w:val="ListParagraph"/>
        <w:rPr>
          <w:rFonts w:cs="Calibri"/>
        </w:rPr>
      </w:pPr>
    </w:p>
    <w:p w14:paraId="53832B13" w14:textId="77777777" w:rsidR="00AF1544" w:rsidRDefault="00AF1544" w:rsidP="00AF1544">
      <w:pPr>
        <w:widowControl w:val="0"/>
        <w:numPr>
          <w:ilvl w:val="0"/>
          <w:numId w:val="1"/>
        </w:numPr>
        <w:spacing w:after="0" w:line="240" w:lineRule="auto"/>
        <w:ind w:left="720" w:firstLine="0"/>
        <w:rPr>
          <w:rFonts w:cs="Calibri"/>
        </w:rPr>
      </w:pPr>
      <w:r>
        <w:rPr>
          <w:rFonts w:cs="Calibri"/>
        </w:rPr>
        <w:t>TalkingParents allows the parties to communicate without knowing or sharing their actual contact information like phone numbers, email addresses, or social media accounts. The parties can block all contact from each other via other means while still maintaining contact through TalkingParents.</w:t>
      </w:r>
    </w:p>
    <w:p w14:paraId="6A184E84" w14:textId="77777777" w:rsidR="00AF1544" w:rsidRDefault="00AF1544" w:rsidP="00AF1544">
      <w:pPr>
        <w:pStyle w:val="ListParagraph"/>
        <w:rPr>
          <w:rFonts w:cs="Calibri"/>
        </w:rPr>
      </w:pPr>
    </w:p>
    <w:p w14:paraId="41891D42" w14:textId="77777777" w:rsidR="00AF1544" w:rsidRDefault="00AF1544" w:rsidP="00AF1544">
      <w:pPr>
        <w:widowControl w:val="0"/>
        <w:numPr>
          <w:ilvl w:val="0"/>
          <w:numId w:val="1"/>
        </w:numPr>
        <w:spacing w:after="0" w:line="240" w:lineRule="auto"/>
        <w:ind w:left="720" w:firstLine="0"/>
        <w:rPr>
          <w:rFonts w:cs="Calibri"/>
        </w:rPr>
      </w:pPr>
      <w:r>
        <w:rPr>
          <w:rFonts w:cs="Calibri"/>
        </w:rPr>
        <w:t>TalkingParents allows the parties to communicate via written messages, voice calls, or video calls. TalkingParents also offers a shared calendar, information library, and other features for co-parents to utilize together or on their own.</w:t>
      </w:r>
    </w:p>
    <w:p w14:paraId="443437C1" w14:textId="77777777" w:rsidR="00AF1544" w:rsidRDefault="00AF1544" w:rsidP="00AF1544">
      <w:pPr>
        <w:pStyle w:val="ListParagraph"/>
        <w:rPr>
          <w:rFonts w:cs="Calibri"/>
        </w:rPr>
      </w:pPr>
    </w:p>
    <w:p w14:paraId="224BCB98" w14:textId="77777777" w:rsidR="00AF1544" w:rsidRDefault="00AF1544" w:rsidP="00AF1544">
      <w:pPr>
        <w:widowControl w:val="0"/>
        <w:numPr>
          <w:ilvl w:val="0"/>
          <w:numId w:val="1"/>
        </w:numPr>
        <w:spacing w:after="0" w:line="240" w:lineRule="auto"/>
        <w:ind w:left="720" w:firstLine="0"/>
        <w:rPr>
          <w:rFonts w:cs="Calibri"/>
        </w:rPr>
      </w:pPr>
      <w:r>
        <w:rPr>
          <w:rFonts w:cs="Calibri"/>
        </w:rPr>
        <w:t>All actions taken through the TalkingParents platform are logged, and all logged information is always available in a court-friendly record format to both parties.</w:t>
      </w:r>
    </w:p>
    <w:p w14:paraId="50CE4FF3" w14:textId="77777777" w:rsidR="00AF1544" w:rsidRDefault="00AF1544" w:rsidP="00AF1544">
      <w:pPr>
        <w:pStyle w:val="ListParagraph"/>
        <w:rPr>
          <w:rFonts w:cs="Calibri"/>
        </w:rPr>
      </w:pPr>
    </w:p>
    <w:p w14:paraId="15DDECEE" w14:textId="77777777" w:rsidR="00AF1544" w:rsidRDefault="00AF1544" w:rsidP="00AF1544">
      <w:pPr>
        <w:widowControl w:val="0"/>
        <w:numPr>
          <w:ilvl w:val="0"/>
          <w:numId w:val="1"/>
        </w:numPr>
        <w:spacing w:after="0" w:line="240" w:lineRule="auto"/>
        <w:ind w:left="720" w:firstLine="0"/>
        <w:rPr>
          <w:rFonts w:cs="Calibri"/>
        </w:rPr>
      </w:pPr>
      <w:r>
        <w:rPr>
          <w:rFonts w:cs="Calibri"/>
        </w:rPr>
        <w:t>The parties cannot delete or alter any information logged by TalkingParents. This includes but is not limited to all messages, call recordings, view information, file transfers, and calendar dates or modifications.</w:t>
      </w:r>
    </w:p>
    <w:p w14:paraId="7DD71D28" w14:textId="77777777" w:rsidR="00AF1544" w:rsidRDefault="00AF1544" w:rsidP="00AF1544">
      <w:pPr>
        <w:pStyle w:val="ListParagraph"/>
        <w:rPr>
          <w:rFonts w:cs="Calibri"/>
        </w:rPr>
      </w:pPr>
    </w:p>
    <w:p w14:paraId="4086784C" w14:textId="77777777" w:rsidR="00AF1544" w:rsidRDefault="00AF1544" w:rsidP="00AF1544">
      <w:pPr>
        <w:widowControl w:val="0"/>
        <w:numPr>
          <w:ilvl w:val="0"/>
          <w:numId w:val="1"/>
        </w:numPr>
        <w:spacing w:after="0" w:line="240" w:lineRule="auto"/>
        <w:ind w:left="720" w:firstLine="0"/>
        <w:rPr>
          <w:rFonts w:cs="Calibri"/>
        </w:rPr>
      </w:pPr>
      <w:r>
        <w:rPr>
          <w:rFonts w:cs="Calibri"/>
        </w:rPr>
        <w:t xml:space="preserve">The use of TalkingParents is intended to create accountability for all aspects of communication between the parties, thereby encouraging a higher quality of communication and a better shared-parenting environment for the child(ren). </w:t>
      </w:r>
    </w:p>
    <w:p w14:paraId="01C1E3B0" w14:textId="77777777" w:rsidR="00AF1544" w:rsidRDefault="00AF1544" w:rsidP="00AF1544">
      <w:pPr>
        <w:pStyle w:val="ListParagraph"/>
        <w:rPr>
          <w:rFonts w:cs="Calibri"/>
        </w:rPr>
      </w:pPr>
    </w:p>
    <w:p w14:paraId="064895E2" w14:textId="77777777" w:rsidR="00AF1544" w:rsidRDefault="00AF1544" w:rsidP="00AF1544">
      <w:pPr>
        <w:widowControl w:val="0"/>
        <w:numPr>
          <w:ilvl w:val="0"/>
          <w:numId w:val="1"/>
        </w:numPr>
        <w:spacing w:after="0" w:line="240" w:lineRule="auto"/>
        <w:ind w:left="720" w:firstLine="0"/>
        <w:rPr>
          <w:rFonts w:cs="Calibri"/>
        </w:rPr>
      </w:pPr>
      <w:r>
        <w:rPr>
          <w:rFonts w:cs="Calibri"/>
        </w:rPr>
        <w:t>The use of TalkingParents will increase the likelihood of the parties avoiding and resolving more disputes on their own without returning to court.</w:t>
      </w:r>
    </w:p>
    <w:p w14:paraId="29AAA266" w14:textId="77777777" w:rsidR="00AF1544" w:rsidRDefault="00AF1544" w:rsidP="00AF1544">
      <w:pPr>
        <w:pStyle w:val="ListParagraph"/>
        <w:rPr>
          <w:rFonts w:cs="Calibri"/>
        </w:rPr>
      </w:pPr>
    </w:p>
    <w:p w14:paraId="1224DC5E" w14:textId="77777777" w:rsidR="00AF1544" w:rsidRDefault="00AF1544" w:rsidP="00AF1544">
      <w:pPr>
        <w:widowControl w:val="0"/>
        <w:numPr>
          <w:ilvl w:val="0"/>
          <w:numId w:val="1"/>
        </w:numPr>
        <w:spacing w:after="0" w:line="240" w:lineRule="auto"/>
        <w:ind w:left="720" w:firstLine="0"/>
        <w:rPr>
          <w:rFonts w:cs="Calibri"/>
        </w:rPr>
      </w:pPr>
      <w:r>
        <w:rPr>
          <w:rFonts w:cs="Calibri"/>
        </w:rPr>
        <w:lastRenderedPageBreak/>
        <w:t xml:space="preserve">The use of TalkingParents will likely </w:t>
      </w:r>
      <w:r w:rsidRPr="001B079C">
        <w:rPr>
          <w:rFonts w:cs="Calibri"/>
        </w:rPr>
        <w:t>reduce the time and resources necessary to litigate or otherwise resolve any issues that cannot be avoided or resolved by the parties themselves.</w:t>
      </w:r>
    </w:p>
    <w:p w14:paraId="2B26CB05" w14:textId="77777777" w:rsidR="00AF1544" w:rsidRDefault="00AF1544" w:rsidP="00AF1544">
      <w:pPr>
        <w:pStyle w:val="ListParagraph"/>
        <w:rPr>
          <w:rFonts w:cs="Calibri"/>
        </w:rPr>
      </w:pPr>
    </w:p>
    <w:p w14:paraId="0A4737E1" w14:textId="77777777" w:rsidR="00AF1544" w:rsidRDefault="00AF1544" w:rsidP="00AF1544">
      <w:pPr>
        <w:widowControl w:val="0"/>
        <w:numPr>
          <w:ilvl w:val="0"/>
          <w:numId w:val="1"/>
        </w:numPr>
        <w:spacing w:after="0" w:line="240" w:lineRule="auto"/>
        <w:ind w:left="720" w:firstLine="0"/>
        <w:rPr>
          <w:rFonts w:cs="Calibri"/>
        </w:rPr>
      </w:pPr>
      <w:r w:rsidRPr="001F3EE7">
        <w:rPr>
          <w:rFonts w:cs="Calibri"/>
        </w:rPr>
        <w:t xml:space="preserve">The following </w:t>
      </w:r>
      <w:r>
        <w:rPr>
          <w:rFonts w:cs="Calibri"/>
        </w:rPr>
        <w:t>rules regarding the use of</w:t>
      </w:r>
      <w:r w:rsidRPr="001F3EE7">
        <w:rPr>
          <w:rFonts w:cs="Calibri"/>
        </w:rPr>
        <w:t xml:space="preserve"> TalkingParents</w:t>
      </w:r>
      <w:r>
        <w:rPr>
          <w:rFonts w:cs="Calibri"/>
        </w:rPr>
        <w:t xml:space="preserve"> are requested:</w:t>
      </w:r>
    </w:p>
    <w:p w14:paraId="69375F48" w14:textId="77777777" w:rsidR="00AF1544" w:rsidRPr="001F3EE7" w:rsidRDefault="00AF1544" w:rsidP="00AF1544">
      <w:pPr>
        <w:widowControl w:val="0"/>
        <w:spacing w:after="0" w:line="240" w:lineRule="auto"/>
        <w:rPr>
          <w:rFonts w:cs="Calibri"/>
        </w:rPr>
      </w:pPr>
    </w:p>
    <w:p w14:paraId="0C4F399E" w14:textId="77777777" w:rsidR="00AF1544" w:rsidRPr="007E75BA" w:rsidRDefault="00AF1544" w:rsidP="00AF1544">
      <w:pPr>
        <w:pStyle w:val="ListParagraph"/>
        <w:widowControl w:val="0"/>
        <w:numPr>
          <w:ilvl w:val="1"/>
          <w:numId w:val="1"/>
        </w:numPr>
        <w:spacing w:after="0" w:line="240" w:lineRule="auto"/>
        <w:rPr>
          <w:rFonts w:cs="Calibri"/>
        </w:rPr>
      </w:pPr>
    </w:p>
    <w:p w14:paraId="56622622" w14:textId="77777777" w:rsidR="00AF1544" w:rsidRDefault="00AF1544" w:rsidP="00AF1544">
      <w:pPr>
        <w:pStyle w:val="ListParagraph"/>
        <w:rPr>
          <w:rFonts w:cs="Calibri"/>
        </w:rPr>
      </w:pPr>
    </w:p>
    <w:p w14:paraId="0E5DC7FD" w14:textId="77777777" w:rsidR="00AF1544" w:rsidRDefault="00AF1544" w:rsidP="00AF1544">
      <w:pPr>
        <w:pStyle w:val="ListParagraph"/>
        <w:widowControl w:val="0"/>
        <w:numPr>
          <w:ilvl w:val="0"/>
          <w:numId w:val="2"/>
        </w:numPr>
        <w:spacing w:after="0" w:line="240" w:lineRule="auto"/>
        <w:rPr>
          <w:rFonts w:cs="Calibri"/>
        </w:rPr>
      </w:pPr>
      <w:r w:rsidRPr="004976C5">
        <w:rPr>
          <w:rFonts w:cs="Calibri"/>
        </w:rPr>
        <w:t>Communication between the parties is limited to TalkingParents only. Communication between the parties via any method outside the TalkingParents platform is prohibited and any violation is contemptable. This does not include incidental verbal communication (exchanging pleasantries) during custody exchanges.</w:t>
      </w:r>
    </w:p>
    <w:p w14:paraId="3ECDDC06" w14:textId="77777777" w:rsidR="00AF1544" w:rsidRPr="004976C5" w:rsidRDefault="00AF1544" w:rsidP="00AF1544">
      <w:pPr>
        <w:pStyle w:val="ListParagraph"/>
        <w:widowControl w:val="0"/>
        <w:spacing w:after="0" w:line="240" w:lineRule="auto"/>
        <w:ind w:left="1440"/>
        <w:rPr>
          <w:rFonts w:cs="Calibri"/>
        </w:rPr>
      </w:pPr>
    </w:p>
    <w:p w14:paraId="7A7EA4F9" w14:textId="77777777" w:rsidR="00AF1544" w:rsidRDefault="00AF1544" w:rsidP="00AF1544">
      <w:pPr>
        <w:pStyle w:val="ListParagraph"/>
        <w:widowControl w:val="0"/>
        <w:numPr>
          <w:ilvl w:val="0"/>
          <w:numId w:val="2"/>
        </w:numPr>
        <w:spacing w:after="0" w:line="240" w:lineRule="auto"/>
        <w:rPr>
          <w:rFonts w:cs="Calibri"/>
        </w:rPr>
      </w:pPr>
      <w:r w:rsidRPr="004976C5">
        <w:rPr>
          <w:rFonts w:cs="Calibri"/>
        </w:rPr>
        <w:t>The parties may communicate via any other means in addition to TalkingParents.</w:t>
      </w:r>
    </w:p>
    <w:p w14:paraId="678BD9A5" w14:textId="77777777" w:rsidR="00AF1544" w:rsidRPr="00F72DFB" w:rsidRDefault="00AF1544" w:rsidP="00AF1544">
      <w:pPr>
        <w:pStyle w:val="ListParagraph"/>
        <w:rPr>
          <w:rFonts w:cs="Calibri"/>
        </w:rPr>
      </w:pPr>
    </w:p>
    <w:p w14:paraId="7B296C13" w14:textId="77777777" w:rsidR="00AF1544" w:rsidRDefault="00AF1544" w:rsidP="00AF1544">
      <w:pPr>
        <w:pStyle w:val="ListParagraph"/>
        <w:widowControl w:val="0"/>
        <w:numPr>
          <w:ilvl w:val="1"/>
          <w:numId w:val="2"/>
        </w:numPr>
        <w:spacing w:after="0" w:line="240" w:lineRule="auto"/>
        <w:rPr>
          <w:rFonts w:cs="Calibri"/>
        </w:rPr>
      </w:pPr>
      <w:r>
        <w:rPr>
          <w:rFonts w:cs="Calibri"/>
        </w:rPr>
        <w:t>Either party may, at any time and on their own, request through a TalkingParents message that communication be limited to TalkingParents only from that point forward. Once such a request is made by either party, then 11 (a) above will apply.</w:t>
      </w:r>
    </w:p>
    <w:p w14:paraId="7F240CA2" w14:textId="77777777" w:rsidR="00AF1544" w:rsidRPr="004976C5" w:rsidRDefault="00AF1544" w:rsidP="00AF1544">
      <w:pPr>
        <w:pStyle w:val="ListParagraph"/>
        <w:widowControl w:val="0"/>
        <w:numPr>
          <w:ilvl w:val="1"/>
          <w:numId w:val="2"/>
        </w:numPr>
        <w:spacing w:after="0" w:line="240" w:lineRule="auto"/>
        <w:rPr>
          <w:rFonts w:cs="Calibri"/>
        </w:rPr>
      </w:pPr>
      <w:r>
        <w:rPr>
          <w:rFonts w:cs="Calibri"/>
        </w:rPr>
        <w:t>The parties may remove this requirement later if they both agree to do so. Such an agreement must be initiated through a TalkingParents message in the form of a request by one party which the other party unambiguously agrees to. Either party may still make a request under 11c at any time, even after the parties have agreed to remove the restraint.</w:t>
      </w:r>
    </w:p>
    <w:p w14:paraId="2505AD3F" w14:textId="77777777" w:rsidR="00AF1544" w:rsidRPr="00FE0323" w:rsidRDefault="00AF1544" w:rsidP="00AF1544">
      <w:pPr>
        <w:widowControl w:val="0"/>
        <w:spacing w:after="0" w:line="240" w:lineRule="auto"/>
        <w:rPr>
          <w:rFonts w:cs="Calibri"/>
        </w:rPr>
      </w:pPr>
    </w:p>
    <w:p w14:paraId="65D4103E" w14:textId="77777777" w:rsidR="00AF1544" w:rsidRPr="004976C5" w:rsidRDefault="00AF1544" w:rsidP="00AF1544">
      <w:pPr>
        <w:pStyle w:val="ListParagraph"/>
        <w:widowControl w:val="0"/>
        <w:numPr>
          <w:ilvl w:val="0"/>
          <w:numId w:val="2"/>
        </w:numPr>
        <w:spacing w:after="0" w:line="240" w:lineRule="auto"/>
        <w:rPr>
          <w:rFonts w:cs="Calibri"/>
        </w:rPr>
      </w:pPr>
      <w:r w:rsidRPr="004976C5">
        <w:rPr>
          <w:rFonts w:cs="Calibri"/>
        </w:rPr>
        <w:t xml:space="preserve">Any discussions </w:t>
      </w:r>
      <w:r>
        <w:rPr>
          <w:rFonts w:cs="Calibri"/>
        </w:rPr>
        <w:t xml:space="preserve">or </w:t>
      </w:r>
      <w:r w:rsidRPr="004976C5">
        <w:rPr>
          <w:rFonts w:cs="Calibri"/>
        </w:rPr>
        <w:t>decisions regarding the parties’ child(ren) that occur outside of the TalkingParents platform must be documented though TalkingParents in a timely manner. This includes any agreements or disagreements or contested matters.</w:t>
      </w:r>
    </w:p>
    <w:p w14:paraId="138009DF" w14:textId="77777777" w:rsidR="00AF1544" w:rsidRDefault="00AF1544" w:rsidP="00AF1544">
      <w:pPr>
        <w:widowControl w:val="0"/>
        <w:spacing w:after="0" w:line="240" w:lineRule="auto"/>
        <w:ind w:left="720"/>
        <w:rPr>
          <w:rFonts w:cs="Calibri"/>
        </w:rPr>
      </w:pPr>
    </w:p>
    <w:p w14:paraId="32076057" w14:textId="77777777" w:rsidR="00AF1544" w:rsidRDefault="00AF1544" w:rsidP="00AF1544">
      <w:pPr>
        <w:widowControl w:val="0"/>
        <w:spacing w:after="0" w:line="240" w:lineRule="auto"/>
        <w:rPr>
          <w:rFonts w:cs="Calibri"/>
        </w:rPr>
      </w:pPr>
    </w:p>
    <w:p w14:paraId="6007C983" w14:textId="77777777" w:rsidR="00AF1544" w:rsidRPr="00FE0323" w:rsidRDefault="00AF1544" w:rsidP="00AF1544">
      <w:pPr>
        <w:pStyle w:val="ListParagraph"/>
        <w:widowControl w:val="0"/>
        <w:numPr>
          <w:ilvl w:val="1"/>
          <w:numId w:val="1"/>
        </w:numPr>
        <w:spacing w:after="0" w:line="240" w:lineRule="auto"/>
        <w:rPr>
          <w:rFonts w:cs="Calibri"/>
        </w:rPr>
      </w:pPr>
    </w:p>
    <w:p w14:paraId="25CA939D" w14:textId="77777777" w:rsidR="00AF1544" w:rsidRPr="00FE0323" w:rsidRDefault="00AF1544" w:rsidP="00AF1544">
      <w:pPr>
        <w:widowControl w:val="0"/>
        <w:spacing w:after="0" w:line="240" w:lineRule="auto"/>
        <w:rPr>
          <w:rFonts w:cs="Calibri"/>
        </w:rPr>
      </w:pPr>
    </w:p>
    <w:p w14:paraId="678DAC86" w14:textId="77777777" w:rsidR="00AF1544" w:rsidRPr="004976C5" w:rsidRDefault="00AF1544" w:rsidP="00AF1544">
      <w:pPr>
        <w:pStyle w:val="ListParagraph"/>
        <w:widowControl w:val="0"/>
        <w:numPr>
          <w:ilvl w:val="0"/>
          <w:numId w:val="2"/>
        </w:numPr>
        <w:spacing w:after="0" w:line="240" w:lineRule="auto"/>
        <w:rPr>
          <w:rFonts w:cs="Calibri"/>
        </w:rPr>
      </w:pPr>
      <w:r w:rsidRPr="004976C5">
        <w:rPr>
          <w:rFonts w:cs="Calibri"/>
        </w:rPr>
        <w:t>If either party, at any time in the future, seeks relief from any court subject to this Court’s order, they must demonstrate in their initial pleadings that the matter at issue was documented through the TalkingParents platform in a timely manner from when it was first discovered. This provision is intended to further encourage the parties to address, discuss, and hopefully resolve as many issues as possible on their own without further involvement of the courts.</w:t>
      </w:r>
    </w:p>
    <w:p w14:paraId="41207D40" w14:textId="77777777" w:rsidR="00AF1544" w:rsidRDefault="00AF1544" w:rsidP="00AF1544">
      <w:pPr>
        <w:widowControl w:val="0"/>
        <w:spacing w:after="0" w:line="240" w:lineRule="auto"/>
        <w:ind w:left="720"/>
        <w:rPr>
          <w:rFonts w:cs="Calibri"/>
        </w:rPr>
      </w:pPr>
    </w:p>
    <w:p w14:paraId="1671E1A9" w14:textId="77777777" w:rsidR="00AF1544" w:rsidRDefault="00AF1544" w:rsidP="00AF1544">
      <w:pPr>
        <w:widowControl w:val="0"/>
        <w:spacing w:after="0" w:line="240" w:lineRule="auto"/>
        <w:ind w:left="720"/>
        <w:rPr>
          <w:rFonts w:cs="Calibri"/>
        </w:rPr>
      </w:pPr>
    </w:p>
    <w:p w14:paraId="29EAC8F8" w14:textId="77777777" w:rsidR="00AF1544" w:rsidRPr="000677CF" w:rsidRDefault="00AF1544" w:rsidP="00AF1544">
      <w:pPr>
        <w:pStyle w:val="ListParagraph"/>
        <w:widowControl w:val="0"/>
        <w:numPr>
          <w:ilvl w:val="1"/>
          <w:numId w:val="1"/>
        </w:numPr>
        <w:spacing w:after="0" w:line="240" w:lineRule="auto"/>
        <w:rPr>
          <w:rFonts w:cs="Calibri"/>
        </w:rPr>
      </w:pPr>
    </w:p>
    <w:p w14:paraId="2F2C8AE4" w14:textId="77777777" w:rsidR="00AF1544" w:rsidRDefault="00AF1544" w:rsidP="00AF1544">
      <w:pPr>
        <w:widowControl w:val="0"/>
        <w:spacing w:after="0" w:line="240" w:lineRule="auto"/>
        <w:ind w:left="720"/>
        <w:rPr>
          <w:rFonts w:cs="Calibri"/>
        </w:rPr>
      </w:pPr>
    </w:p>
    <w:p w14:paraId="5AD91A87" w14:textId="77777777" w:rsidR="00AF1544" w:rsidRPr="004976C5" w:rsidRDefault="00AF1544" w:rsidP="00AF1544">
      <w:pPr>
        <w:pStyle w:val="ListParagraph"/>
        <w:widowControl w:val="0"/>
        <w:numPr>
          <w:ilvl w:val="0"/>
          <w:numId w:val="2"/>
        </w:numPr>
        <w:spacing w:after="0" w:line="240" w:lineRule="auto"/>
        <w:rPr>
          <w:rFonts w:cs="Calibri"/>
        </w:rPr>
      </w:pPr>
      <w:r w:rsidRPr="004976C5">
        <w:rPr>
          <w:rFonts w:cs="Calibri"/>
        </w:rPr>
        <w:t>Both parties must maintain an upgraded (Standard) TalkingParents account to allow for voice calls.</w:t>
      </w:r>
    </w:p>
    <w:p w14:paraId="55DB94BE" w14:textId="77777777" w:rsidR="00AF1544" w:rsidRPr="004976C5" w:rsidRDefault="00AF1544" w:rsidP="00AF1544">
      <w:pPr>
        <w:pStyle w:val="ListParagraph"/>
        <w:widowControl w:val="0"/>
        <w:numPr>
          <w:ilvl w:val="0"/>
          <w:numId w:val="2"/>
        </w:numPr>
        <w:spacing w:after="0" w:line="240" w:lineRule="auto"/>
        <w:rPr>
          <w:rFonts w:cs="Calibri"/>
        </w:rPr>
      </w:pPr>
      <w:r w:rsidRPr="004976C5">
        <w:rPr>
          <w:rFonts w:cs="Calibri"/>
        </w:rPr>
        <w:t>Both parties must maintain an upgraded (Premium) TalkingParents account to allow for video calls.</w:t>
      </w:r>
    </w:p>
    <w:p w14:paraId="63E625D9" w14:textId="77777777" w:rsidR="00AF1544" w:rsidRPr="004976C5" w:rsidRDefault="00AF1544" w:rsidP="00AF1544">
      <w:pPr>
        <w:pStyle w:val="ListParagraph"/>
        <w:widowControl w:val="0"/>
        <w:numPr>
          <w:ilvl w:val="0"/>
          <w:numId w:val="2"/>
        </w:numPr>
        <w:spacing w:after="0" w:line="240" w:lineRule="auto"/>
        <w:rPr>
          <w:rFonts w:cs="Calibri"/>
        </w:rPr>
      </w:pPr>
      <w:r w:rsidRPr="004976C5">
        <w:rPr>
          <w:rFonts w:cs="Calibri"/>
        </w:rPr>
        <w:t>Each party is responsible for maintaining payment for their</w:t>
      </w:r>
      <w:r>
        <w:rPr>
          <w:rFonts w:cs="Calibri"/>
        </w:rPr>
        <w:t xml:space="preserve"> own</w:t>
      </w:r>
      <w:r w:rsidRPr="004976C5">
        <w:rPr>
          <w:rFonts w:cs="Calibri"/>
        </w:rPr>
        <w:t xml:space="preserve"> upgraded account.</w:t>
      </w:r>
    </w:p>
    <w:p w14:paraId="0F46D418" w14:textId="77777777" w:rsidR="00AF1544" w:rsidRPr="004976C5" w:rsidRDefault="00AF1544" w:rsidP="00AF1544">
      <w:pPr>
        <w:pStyle w:val="ListParagraph"/>
        <w:widowControl w:val="0"/>
        <w:numPr>
          <w:ilvl w:val="0"/>
          <w:numId w:val="2"/>
        </w:numPr>
        <w:spacing w:after="0" w:line="240" w:lineRule="auto"/>
        <w:rPr>
          <w:rFonts w:cs="Calibri"/>
        </w:rPr>
      </w:pPr>
      <w:r w:rsidRPr="004976C5">
        <w:rPr>
          <w:rFonts w:cs="Calibri"/>
        </w:rPr>
        <w:t>Petitioner/Respondent</w:t>
      </w:r>
      <w:r>
        <w:rPr>
          <w:rFonts w:cs="Calibri"/>
        </w:rPr>
        <w:t xml:space="preserve"> (Circle One)</w:t>
      </w:r>
      <w:r w:rsidRPr="004976C5">
        <w:rPr>
          <w:rFonts w:cs="Calibri"/>
        </w:rPr>
        <w:t xml:space="preserve"> is responsible for maintaining payment for both </w:t>
      </w:r>
      <w:r w:rsidRPr="004976C5">
        <w:rPr>
          <w:rFonts w:cs="Calibri"/>
        </w:rPr>
        <w:lastRenderedPageBreak/>
        <w:t>parties’ upgraded accounts.</w:t>
      </w:r>
    </w:p>
    <w:p w14:paraId="2B436387" w14:textId="77777777" w:rsidR="00AF1544" w:rsidRDefault="00AF1544" w:rsidP="00AF1544">
      <w:pPr>
        <w:pStyle w:val="ListParagraph"/>
        <w:widowControl w:val="0"/>
        <w:numPr>
          <w:ilvl w:val="0"/>
          <w:numId w:val="2"/>
        </w:numPr>
        <w:spacing w:after="0" w:line="240" w:lineRule="auto"/>
        <w:rPr>
          <w:rFonts w:cs="Calibri"/>
        </w:rPr>
      </w:pPr>
      <w:r w:rsidRPr="004976C5">
        <w:rPr>
          <w:rFonts w:cs="Calibri"/>
        </w:rPr>
        <w:t>Parties are not required to maintain an upgraded (paid) TalkingParents account. Either party may</w:t>
      </w:r>
      <w:r>
        <w:rPr>
          <w:rFonts w:cs="Calibri"/>
        </w:rPr>
        <w:t xml:space="preserve"> however</w:t>
      </w:r>
      <w:r w:rsidRPr="004976C5">
        <w:rPr>
          <w:rFonts w:cs="Calibri"/>
        </w:rPr>
        <w:t xml:space="preserve"> upgrade their account on their own if they choose to do so. If one party wishes to upgrade their account and would like to pay for the other party’s upgrade as well, then they may do so but the other party is not required to accept the upgrade.</w:t>
      </w:r>
    </w:p>
    <w:p w14:paraId="534DFE78" w14:textId="77777777" w:rsidR="00AF1544" w:rsidRDefault="00AF1544" w:rsidP="00AF1544">
      <w:pPr>
        <w:widowControl w:val="0"/>
        <w:spacing w:after="0" w:line="240" w:lineRule="auto"/>
        <w:rPr>
          <w:rFonts w:cs="Calibri"/>
        </w:rPr>
      </w:pPr>
    </w:p>
    <w:p w14:paraId="722825EC" w14:textId="77777777" w:rsidR="00AF1544" w:rsidRDefault="00AF1544" w:rsidP="00AF1544">
      <w:pPr>
        <w:widowControl w:val="0"/>
        <w:spacing w:after="0" w:line="240" w:lineRule="auto"/>
        <w:rPr>
          <w:rFonts w:cs="Calibri"/>
        </w:rPr>
      </w:pPr>
    </w:p>
    <w:p w14:paraId="0943B0E5" w14:textId="77777777" w:rsidR="00AF1544" w:rsidRDefault="00AF1544" w:rsidP="00AF1544">
      <w:pPr>
        <w:widowControl w:val="0"/>
        <w:spacing w:after="0" w:line="240" w:lineRule="auto"/>
        <w:rPr>
          <w:rFonts w:cs="Calibri"/>
        </w:rPr>
      </w:pPr>
    </w:p>
    <w:p w14:paraId="04E5F2DF" w14:textId="77777777" w:rsidR="00AF1544" w:rsidRDefault="00AF1544" w:rsidP="00AF1544">
      <w:pPr>
        <w:widowControl w:val="0"/>
        <w:spacing w:after="0" w:line="240" w:lineRule="auto"/>
        <w:rPr>
          <w:rFonts w:cs="Calibri"/>
        </w:rPr>
      </w:pPr>
    </w:p>
    <w:p w14:paraId="04A318E7" w14:textId="77777777" w:rsidR="00AF1544" w:rsidRDefault="00AF1544" w:rsidP="00AF1544">
      <w:pPr>
        <w:widowControl w:val="0"/>
        <w:spacing w:after="0" w:line="240" w:lineRule="auto"/>
        <w:rPr>
          <w:rFonts w:cs="Calibri"/>
        </w:rPr>
      </w:pPr>
    </w:p>
    <w:p w14:paraId="7FFEF8C2" w14:textId="77777777" w:rsidR="00AF1544" w:rsidRDefault="00AF1544" w:rsidP="00AF1544">
      <w:pPr>
        <w:widowControl w:val="0"/>
        <w:spacing w:after="0" w:line="240" w:lineRule="auto"/>
        <w:rPr>
          <w:rFonts w:cs="Calibri"/>
        </w:rPr>
      </w:pPr>
    </w:p>
    <w:p w14:paraId="739A1612" w14:textId="77777777" w:rsidR="00AF1544" w:rsidRDefault="00AF1544" w:rsidP="00AF1544">
      <w:pPr>
        <w:widowControl w:val="0"/>
        <w:spacing w:after="0" w:line="240" w:lineRule="auto"/>
        <w:rPr>
          <w:rFonts w:cs="Calibri"/>
        </w:rPr>
      </w:pPr>
    </w:p>
    <w:p w14:paraId="794DAA72" w14:textId="77777777" w:rsidR="00AF1544" w:rsidRDefault="00AF1544" w:rsidP="00AF1544">
      <w:pPr>
        <w:widowControl w:val="0"/>
        <w:spacing w:after="0" w:line="240" w:lineRule="auto"/>
        <w:rPr>
          <w:rFonts w:cs="Calibri"/>
        </w:rPr>
      </w:pPr>
    </w:p>
    <w:p w14:paraId="3390C5A2" w14:textId="77777777" w:rsidR="00AF1544" w:rsidRDefault="00AF1544" w:rsidP="00AF1544">
      <w:pPr>
        <w:widowControl w:val="0"/>
        <w:spacing w:after="0" w:line="240" w:lineRule="auto"/>
        <w:rPr>
          <w:rFonts w:cs="Calibri"/>
        </w:rPr>
      </w:pPr>
    </w:p>
    <w:p w14:paraId="53FAB92F" w14:textId="77777777" w:rsidR="00AF1544" w:rsidRDefault="00AF1544" w:rsidP="00AF1544">
      <w:pPr>
        <w:widowControl w:val="0"/>
        <w:spacing w:after="0" w:line="240" w:lineRule="auto"/>
        <w:rPr>
          <w:rFonts w:cs="Calibri"/>
        </w:rPr>
      </w:pPr>
    </w:p>
    <w:p w14:paraId="549F180A" w14:textId="77777777" w:rsidR="00AF1544" w:rsidRDefault="00AF1544" w:rsidP="00AF1544">
      <w:pPr>
        <w:widowControl w:val="0"/>
        <w:spacing w:after="0" w:line="240" w:lineRule="auto"/>
        <w:rPr>
          <w:rFonts w:cs="Calibri"/>
        </w:rPr>
      </w:pPr>
    </w:p>
    <w:p w14:paraId="766A1AE9" w14:textId="77777777" w:rsidR="00AF1544" w:rsidRDefault="00AF1544" w:rsidP="00AF1544">
      <w:pPr>
        <w:widowControl w:val="0"/>
        <w:spacing w:after="0" w:line="240" w:lineRule="auto"/>
        <w:rPr>
          <w:rFonts w:cs="Calibri"/>
        </w:rPr>
      </w:pPr>
    </w:p>
    <w:p w14:paraId="5F975055" w14:textId="77777777" w:rsidR="00AF1544" w:rsidRDefault="00AF1544" w:rsidP="00AF1544">
      <w:pPr>
        <w:widowControl w:val="0"/>
        <w:spacing w:after="0" w:line="240" w:lineRule="auto"/>
        <w:rPr>
          <w:rFonts w:cs="Calibri"/>
        </w:rPr>
      </w:pPr>
    </w:p>
    <w:p w14:paraId="4AF1B81A" w14:textId="77777777" w:rsidR="00AF1544" w:rsidRDefault="00AF1544" w:rsidP="00AF1544">
      <w:pPr>
        <w:widowControl w:val="0"/>
        <w:spacing w:after="0" w:line="240" w:lineRule="auto"/>
        <w:rPr>
          <w:rFonts w:cs="Calibri"/>
        </w:rPr>
      </w:pPr>
    </w:p>
    <w:p w14:paraId="36309483" w14:textId="77777777" w:rsidR="00AF1544" w:rsidRDefault="00AF1544" w:rsidP="00AF1544">
      <w:pPr>
        <w:widowControl w:val="0"/>
        <w:spacing w:after="0" w:line="240" w:lineRule="auto"/>
        <w:rPr>
          <w:rFonts w:cs="Calibri"/>
        </w:rPr>
      </w:pPr>
    </w:p>
    <w:p w14:paraId="00BE41FB" w14:textId="77777777" w:rsidR="00AF1544" w:rsidRDefault="00AF1544" w:rsidP="00AF1544">
      <w:pPr>
        <w:widowControl w:val="0"/>
        <w:spacing w:after="0" w:line="240" w:lineRule="auto"/>
        <w:rPr>
          <w:rFonts w:cs="Calibri"/>
        </w:rPr>
      </w:pPr>
    </w:p>
    <w:p w14:paraId="1DF5EC3D" w14:textId="77777777" w:rsidR="00AF1544" w:rsidRDefault="00AF1544" w:rsidP="00AF1544">
      <w:pPr>
        <w:widowControl w:val="0"/>
        <w:spacing w:after="0" w:line="240" w:lineRule="auto"/>
        <w:rPr>
          <w:rFonts w:cs="Calibri"/>
        </w:rPr>
      </w:pPr>
    </w:p>
    <w:p w14:paraId="7E74A085" w14:textId="77777777" w:rsidR="00AF1544" w:rsidRDefault="00AF1544" w:rsidP="00AF1544">
      <w:pPr>
        <w:widowControl w:val="0"/>
        <w:spacing w:after="0" w:line="240" w:lineRule="auto"/>
        <w:rPr>
          <w:rFonts w:cs="Calibri"/>
        </w:rPr>
      </w:pPr>
    </w:p>
    <w:p w14:paraId="5B3F1B25" w14:textId="77777777" w:rsidR="00AF1544" w:rsidRDefault="00AF1544" w:rsidP="00AF1544">
      <w:pPr>
        <w:widowControl w:val="0"/>
        <w:spacing w:after="0" w:line="240" w:lineRule="auto"/>
        <w:rPr>
          <w:rFonts w:cs="Calibri"/>
        </w:rPr>
      </w:pPr>
    </w:p>
    <w:p w14:paraId="1F01303D" w14:textId="77777777" w:rsidR="00AF1544" w:rsidRDefault="00AF1544" w:rsidP="00AF1544">
      <w:pPr>
        <w:widowControl w:val="0"/>
        <w:spacing w:after="0" w:line="240" w:lineRule="auto"/>
        <w:rPr>
          <w:rFonts w:cs="Calibri"/>
        </w:rPr>
      </w:pPr>
    </w:p>
    <w:p w14:paraId="0BA446D1" w14:textId="77777777" w:rsidR="00AF1544" w:rsidRDefault="00AF1544" w:rsidP="00AF1544">
      <w:pPr>
        <w:widowControl w:val="0"/>
        <w:spacing w:after="0" w:line="240" w:lineRule="auto"/>
        <w:rPr>
          <w:rFonts w:cs="Calibri"/>
        </w:rPr>
      </w:pPr>
    </w:p>
    <w:p w14:paraId="383D6B4F" w14:textId="77777777" w:rsidR="00AF1544" w:rsidRDefault="00AF1544" w:rsidP="00AF1544">
      <w:pPr>
        <w:widowControl w:val="0"/>
        <w:spacing w:after="0" w:line="240" w:lineRule="auto"/>
        <w:rPr>
          <w:rFonts w:cs="Calibri"/>
        </w:rPr>
      </w:pPr>
    </w:p>
    <w:p w14:paraId="274A960F" w14:textId="77777777" w:rsidR="00AF1544" w:rsidRDefault="00AF1544" w:rsidP="00AF1544">
      <w:pPr>
        <w:widowControl w:val="0"/>
        <w:spacing w:after="0" w:line="240" w:lineRule="auto"/>
        <w:rPr>
          <w:rFonts w:cs="Calibri"/>
        </w:rPr>
      </w:pPr>
    </w:p>
    <w:p w14:paraId="736B878D" w14:textId="77777777" w:rsidR="00AF1544" w:rsidRDefault="00AF1544" w:rsidP="00AF1544">
      <w:pPr>
        <w:widowControl w:val="0"/>
        <w:spacing w:after="0" w:line="240" w:lineRule="auto"/>
        <w:rPr>
          <w:rFonts w:cs="Calibri"/>
        </w:rPr>
      </w:pPr>
    </w:p>
    <w:p w14:paraId="7F3C1EB6" w14:textId="77777777" w:rsidR="00AF1544" w:rsidRDefault="00AF1544" w:rsidP="00AF1544">
      <w:pPr>
        <w:widowControl w:val="0"/>
        <w:spacing w:after="0" w:line="240" w:lineRule="auto"/>
        <w:rPr>
          <w:rFonts w:cs="Calibri"/>
        </w:rPr>
      </w:pPr>
    </w:p>
    <w:p w14:paraId="1FB6E34D" w14:textId="77777777" w:rsidR="00AF1544" w:rsidRDefault="00AF1544" w:rsidP="00AF1544">
      <w:pPr>
        <w:widowControl w:val="0"/>
        <w:spacing w:after="0" w:line="240" w:lineRule="auto"/>
        <w:rPr>
          <w:rFonts w:cs="Calibri"/>
        </w:rPr>
      </w:pPr>
    </w:p>
    <w:p w14:paraId="580F1015" w14:textId="77777777" w:rsidR="00AF1544" w:rsidRDefault="00AF1544" w:rsidP="00AF1544">
      <w:pPr>
        <w:widowControl w:val="0"/>
        <w:spacing w:after="0" w:line="240" w:lineRule="auto"/>
        <w:rPr>
          <w:rFonts w:cs="Calibri"/>
        </w:rPr>
      </w:pPr>
    </w:p>
    <w:p w14:paraId="03FE6E2A" w14:textId="77777777" w:rsidR="00AF1544" w:rsidRDefault="00AF1544" w:rsidP="00AF1544">
      <w:pPr>
        <w:widowControl w:val="0"/>
        <w:spacing w:after="0" w:line="240" w:lineRule="auto"/>
        <w:rPr>
          <w:rFonts w:cs="Calibri"/>
        </w:rPr>
      </w:pPr>
    </w:p>
    <w:p w14:paraId="4E72E555" w14:textId="77777777" w:rsidR="00AF1544" w:rsidRDefault="00AF1544" w:rsidP="00AF1544">
      <w:pPr>
        <w:widowControl w:val="0"/>
        <w:spacing w:after="0" w:line="240" w:lineRule="auto"/>
        <w:rPr>
          <w:rFonts w:cs="Calibri"/>
        </w:rPr>
      </w:pPr>
    </w:p>
    <w:p w14:paraId="04BCBE01" w14:textId="77777777" w:rsidR="00AF1544" w:rsidRDefault="00AF1544" w:rsidP="00AF1544">
      <w:pPr>
        <w:widowControl w:val="0"/>
        <w:spacing w:after="0" w:line="240" w:lineRule="auto"/>
        <w:rPr>
          <w:rFonts w:cs="Calibri"/>
        </w:rPr>
      </w:pPr>
    </w:p>
    <w:p w14:paraId="29A1CB7C" w14:textId="77777777" w:rsidR="00AF1544" w:rsidRDefault="00AF1544" w:rsidP="00AF1544">
      <w:pPr>
        <w:widowControl w:val="0"/>
        <w:spacing w:after="0" w:line="240" w:lineRule="auto"/>
        <w:rPr>
          <w:rFonts w:cs="Calibri"/>
        </w:rPr>
      </w:pPr>
    </w:p>
    <w:p w14:paraId="3756B4D4" w14:textId="77777777" w:rsidR="00AF1544" w:rsidRDefault="00AF1544" w:rsidP="00AF1544">
      <w:pPr>
        <w:widowControl w:val="0"/>
        <w:spacing w:after="0" w:line="240" w:lineRule="auto"/>
        <w:rPr>
          <w:rFonts w:cs="Calibri"/>
        </w:rPr>
      </w:pPr>
    </w:p>
    <w:p w14:paraId="5A2AB01C" w14:textId="77777777" w:rsidR="00AF1544" w:rsidRDefault="00AF1544" w:rsidP="00AF1544">
      <w:pPr>
        <w:widowControl w:val="0"/>
        <w:spacing w:after="0" w:line="240" w:lineRule="auto"/>
        <w:rPr>
          <w:rFonts w:cs="Calibri"/>
        </w:rPr>
      </w:pPr>
    </w:p>
    <w:p w14:paraId="1B57A447" w14:textId="77777777" w:rsidR="00AF1544" w:rsidRDefault="00AF1544" w:rsidP="00AF1544">
      <w:pPr>
        <w:widowControl w:val="0"/>
        <w:spacing w:after="0" w:line="240" w:lineRule="auto"/>
        <w:rPr>
          <w:rFonts w:cs="Calibri"/>
        </w:rPr>
      </w:pPr>
    </w:p>
    <w:p w14:paraId="71934568" w14:textId="77777777" w:rsidR="00AF1544" w:rsidRDefault="00AF1544" w:rsidP="00AF1544">
      <w:pPr>
        <w:widowControl w:val="0"/>
        <w:spacing w:after="0" w:line="240" w:lineRule="auto"/>
        <w:rPr>
          <w:rFonts w:cs="Calibri"/>
        </w:rPr>
      </w:pPr>
    </w:p>
    <w:p w14:paraId="14955FAD" w14:textId="77777777" w:rsidR="00AF1544" w:rsidRDefault="00AF1544" w:rsidP="00AF1544">
      <w:pPr>
        <w:widowControl w:val="0"/>
        <w:spacing w:after="0" w:line="240" w:lineRule="auto"/>
        <w:rPr>
          <w:rFonts w:cs="Calibri"/>
        </w:rPr>
      </w:pPr>
    </w:p>
    <w:p w14:paraId="063A8E18" w14:textId="77777777" w:rsidR="00AF1544" w:rsidRDefault="00AF1544" w:rsidP="00AF1544">
      <w:pPr>
        <w:widowControl w:val="0"/>
        <w:spacing w:after="0" w:line="240" w:lineRule="auto"/>
        <w:rPr>
          <w:rFonts w:cs="Calibri"/>
        </w:rPr>
      </w:pPr>
    </w:p>
    <w:p w14:paraId="40731AF0" w14:textId="77777777" w:rsidR="00AF1544" w:rsidRDefault="00AF1544" w:rsidP="00AF1544">
      <w:pPr>
        <w:widowControl w:val="0"/>
        <w:spacing w:after="0" w:line="240" w:lineRule="auto"/>
        <w:rPr>
          <w:rFonts w:cs="Calibri"/>
        </w:rPr>
      </w:pPr>
    </w:p>
    <w:p w14:paraId="1ADD358B" w14:textId="77777777" w:rsidR="00AF1544" w:rsidRDefault="00AF1544" w:rsidP="00AF1544">
      <w:pPr>
        <w:widowControl w:val="0"/>
        <w:spacing w:after="0" w:line="240" w:lineRule="auto"/>
        <w:rPr>
          <w:rFonts w:cs="Calibri"/>
        </w:rPr>
      </w:pPr>
    </w:p>
    <w:p w14:paraId="335BCC7F" w14:textId="77777777" w:rsidR="00AF1544" w:rsidRDefault="00AF1544" w:rsidP="00AF1544">
      <w:pPr>
        <w:widowControl w:val="0"/>
        <w:spacing w:after="0" w:line="240" w:lineRule="auto"/>
        <w:rPr>
          <w:rFonts w:cs="Calibri"/>
        </w:rPr>
      </w:pPr>
    </w:p>
    <w:p w14:paraId="63C0E40C" w14:textId="77777777" w:rsidR="00AF1544" w:rsidRDefault="00AF1544" w:rsidP="00AF1544">
      <w:pPr>
        <w:widowControl w:val="0"/>
        <w:spacing w:after="0" w:line="240" w:lineRule="auto"/>
        <w:rPr>
          <w:rFonts w:cs="Calibri"/>
        </w:rPr>
      </w:pPr>
    </w:p>
    <w:p w14:paraId="79F99E3C" w14:textId="77777777" w:rsidR="00AF1544" w:rsidRPr="00284AD5" w:rsidRDefault="00AF1544" w:rsidP="00AF1544">
      <w:pPr>
        <w:widowControl w:val="0"/>
        <w:spacing w:after="0" w:line="240" w:lineRule="auto"/>
        <w:jc w:val="center"/>
        <w:rPr>
          <w:rFonts w:ascii="Times New Roman" w:hAnsi="Times New Roman"/>
          <w:b/>
          <w:bCs/>
        </w:rPr>
      </w:pPr>
      <w:r w:rsidRPr="00284AD5">
        <w:rPr>
          <w:rFonts w:ascii="Times New Roman" w:hAnsi="Times New Roman"/>
          <w:b/>
          <w:bCs/>
          <w:noProof/>
          <w:sz w:val="36"/>
          <w:szCs w:val="36"/>
          <w14:ligatures w14:val="standardContextual"/>
        </w:rPr>
        <w:lastRenderedPageBreak/>
        <mc:AlternateContent>
          <mc:Choice Requires="wps">
            <w:drawing>
              <wp:anchor distT="0" distB="0" distL="114300" distR="114300" simplePos="0" relativeHeight="251659264" behindDoc="0" locked="0" layoutInCell="1" allowOverlap="1" wp14:anchorId="2F8F5D89" wp14:editId="2A041F72">
                <wp:simplePos x="0" y="0"/>
                <wp:positionH relativeFrom="column">
                  <wp:posOffset>28575</wp:posOffset>
                </wp:positionH>
                <wp:positionV relativeFrom="paragraph">
                  <wp:posOffset>-514350</wp:posOffset>
                </wp:positionV>
                <wp:extent cx="5934075" cy="1257300"/>
                <wp:effectExtent l="0" t="0" r="28575" b="19050"/>
                <wp:wrapNone/>
                <wp:docPr id="1800793341" name="Double Bracket 1800793341"/>
                <wp:cNvGraphicFramePr/>
                <a:graphic xmlns:a="http://schemas.openxmlformats.org/drawingml/2006/main">
                  <a:graphicData uri="http://schemas.microsoft.com/office/word/2010/wordprocessingShape">
                    <wps:wsp>
                      <wps:cNvSpPr/>
                      <wps:spPr>
                        <a:xfrm>
                          <a:off x="0" y="0"/>
                          <a:ext cx="5934075" cy="1257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DEC8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800793341" o:spid="_x0000_s1026" type="#_x0000_t185" style="position:absolute;margin-left:2.25pt;margin-top:-40.5pt;width:467.25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" strokecolor="black [3200]" strokeweight=".5pt">
                <v:stroke joinstyle="miter"/>
              </v:shape>
            </w:pict>
          </mc:Fallback>
        </mc:AlternateContent>
      </w:r>
      <w:r w:rsidRPr="00284AD5">
        <w:rPr>
          <w:rFonts w:ascii="Times New Roman" w:hAnsi="Times New Roman"/>
          <w:b/>
          <w:bCs/>
          <w:sz w:val="36"/>
          <w:szCs w:val="36"/>
        </w:rPr>
        <w:t>CASE STYLE</w:t>
      </w:r>
    </w:p>
    <w:p w14:paraId="783869FE" w14:textId="77777777" w:rsidR="00AF1544" w:rsidRDefault="00AF1544" w:rsidP="00AF1544">
      <w:pPr>
        <w:widowControl w:val="0"/>
        <w:spacing w:after="0" w:line="240" w:lineRule="auto"/>
        <w:rPr>
          <w:rFonts w:ascii="Times New Roman" w:hAnsi="Times New Roman"/>
        </w:rPr>
      </w:pPr>
    </w:p>
    <w:p w14:paraId="27471B67" w14:textId="77777777" w:rsidR="00AF1544" w:rsidRDefault="00AF1544" w:rsidP="00AF1544">
      <w:pPr>
        <w:widowControl w:val="0"/>
        <w:spacing w:after="0" w:line="240" w:lineRule="auto"/>
        <w:rPr>
          <w:rFonts w:ascii="Times New Roman" w:hAnsi="Times New Roman"/>
        </w:rPr>
      </w:pPr>
    </w:p>
    <w:p w14:paraId="6DF30812" w14:textId="77777777" w:rsidR="00AF1544" w:rsidRDefault="00AF1544" w:rsidP="00AF1544">
      <w:pPr>
        <w:widowControl w:val="0"/>
        <w:spacing w:after="0" w:line="240" w:lineRule="auto"/>
        <w:rPr>
          <w:rFonts w:ascii="Times New Roman" w:hAnsi="Times New Roman"/>
        </w:rPr>
      </w:pPr>
    </w:p>
    <w:p w14:paraId="1F898996" w14:textId="77777777" w:rsidR="00AF1544" w:rsidRDefault="00AF1544" w:rsidP="00AF1544">
      <w:pPr>
        <w:widowControl w:val="0"/>
        <w:spacing w:after="0" w:line="240" w:lineRule="auto"/>
        <w:rPr>
          <w:rFonts w:ascii="Times New Roman" w:hAnsi="Times New Roman"/>
        </w:rPr>
      </w:pPr>
    </w:p>
    <w:p w14:paraId="7A6FFA75" w14:textId="77777777" w:rsidR="00AF1544" w:rsidRPr="00284AD5" w:rsidRDefault="00AF1544" w:rsidP="00AF1544">
      <w:pPr>
        <w:widowControl w:val="0"/>
        <w:spacing w:after="0" w:line="240" w:lineRule="auto"/>
        <w:rPr>
          <w:rFonts w:ascii="Times New Roman" w:hAnsi="Times New Roman"/>
        </w:rPr>
      </w:pPr>
    </w:p>
    <w:p w14:paraId="34E858D6" w14:textId="77777777" w:rsidR="00AF1544" w:rsidRPr="00284AD5" w:rsidRDefault="00AF1544" w:rsidP="00AF1544">
      <w:pPr>
        <w:widowControl w:val="0"/>
        <w:spacing w:after="0" w:line="240" w:lineRule="auto"/>
        <w:jc w:val="center"/>
        <w:rPr>
          <w:rFonts w:ascii="Times New Roman" w:hAnsi="Times New Roman"/>
          <w:sz w:val="28"/>
        </w:rPr>
      </w:pPr>
      <w:r w:rsidRPr="00284AD5">
        <w:rPr>
          <w:rFonts w:ascii="Times New Roman" w:hAnsi="Times New Roman"/>
          <w:b/>
          <w:bCs/>
          <w:sz w:val="28"/>
        </w:rPr>
        <w:t xml:space="preserve">MOTION FOR </w:t>
      </w:r>
      <w:r>
        <w:rPr>
          <w:rFonts w:ascii="Times New Roman" w:hAnsi="Times New Roman"/>
          <w:b/>
          <w:bCs/>
          <w:sz w:val="28"/>
        </w:rPr>
        <w:t>REQUIRED USE OF TALKINGPARENTS SERVICE</w:t>
      </w:r>
    </w:p>
    <w:p w14:paraId="50A4C6CF" w14:textId="77777777" w:rsidR="00AF1544" w:rsidRPr="00284AD5" w:rsidRDefault="00AF1544" w:rsidP="00AF1544">
      <w:pPr>
        <w:widowControl w:val="0"/>
        <w:spacing w:after="0" w:line="240" w:lineRule="auto"/>
        <w:rPr>
          <w:rFonts w:ascii="Times New Roman" w:hAnsi="Times New Roman"/>
          <w:b/>
          <w:bCs/>
        </w:rPr>
      </w:pPr>
    </w:p>
    <w:p w14:paraId="5C6BCE76" w14:textId="77777777" w:rsidR="00AF1544" w:rsidRPr="00284AD5" w:rsidRDefault="00AF1544" w:rsidP="00AF1544">
      <w:pPr>
        <w:widowControl w:val="0"/>
        <w:spacing w:after="0" w:line="240" w:lineRule="auto"/>
        <w:jc w:val="both"/>
        <w:rPr>
          <w:rFonts w:ascii="Times New Roman" w:hAnsi="Times New Roman"/>
        </w:rPr>
      </w:pPr>
      <w:r w:rsidRPr="00284AD5">
        <w:rPr>
          <w:rFonts w:ascii="Times New Roman" w:hAnsi="Times New Roman"/>
          <w:u w:color="000000"/>
        </w:rPr>
        <w:t xml:space="preserve">_____ </w:t>
      </w:r>
      <w:r w:rsidRPr="00284AD5">
        <w:rPr>
          <w:rFonts w:ascii="Times New Roman" w:hAnsi="Times New Roman"/>
          <w:spacing w:val="-1"/>
        </w:rPr>
        <w:t>Petitioner _____ Respondent</w:t>
      </w:r>
      <w:r>
        <w:rPr>
          <w:rFonts w:ascii="Times New Roman" w:hAnsi="Times New Roman"/>
          <w:spacing w:val="-1"/>
        </w:rPr>
        <w:t xml:space="preserve"> (Stipulated if both checked)</w:t>
      </w:r>
      <w:r w:rsidRPr="00284AD5">
        <w:rPr>
          <w:rFonts w:ascii="Times New Roman" w:hAnsi="Times New Roman"/>
        </w:rPr>
        <w:t xml:space="preserve"> </w:t>
      </w:r>
      <w:r w:rsidRPr="00284AD5">
        <w:rPr>
          <w:rFonts w:ascii="Times New Roman" w:hAnsi="Times New Roman"/>
          <w:spacing w:val="-1"/>
        </w:rPr>
        <w:t>requests</w:t>
      </w:r>
      <w:r w:rsidRPr="00284AD5">
        <w:rPr>
          <w:rFonts w:ascii="Times New Roman" w:hAnsi="Times New Roman"/>
        </w:rPr>
        <w:t xml:space="preserve"> that </w:t>
      </w:r>
      <w:r w:rsidRPr="00284AD5">
        <w:rPr>
          <w:rFonts w:ascii="Times New Roman" w:hAnsi="Times New Roman"/>
          <w:spacing w:val="-2"/>
        </w:rPr>
        <w:t>the</w:t>
      </w:r>
      <w:r w:rsidRPr="00284AD5">
        <w:rPr>
          <w:rFonts w:ascii="Times New Roman" w:hAnsi="Times New Roman"/>
        </w:rPr>
        <w:t xml:space="preserve"> </w:t>
      </w:r>
      <w:r w:rsidRPr="00284AD5">
        <w:rPr>
          <w:rFonts w:ascii="Times New Roman" w:hAnsi="Times New Roman"/>
          <w:spacing w:val="-1"/>
        </w:rPr>
        <w:t>Court</w:t>
      </w:r>
      <w:r w:rsidRPr="00284AD5">
        <w:rPr>
          <w:rFonts w:ascii="Times New Roman" w:hAnsi="Times New Roman"/>
        </w:rPr>
        <w:t xml:space="preserve"> enter an </w:t>
      </w:r>
      <w:r w:rsidRPr="00284AD5">
        <w:rPr>
          <w:rFonts w:ascii="Times New Roman" w:hAnsi="Times New Roman"/>
          <w:spacing w:val="-1"/>
        </w:rPr>
        <w:t>order</w:t>
      </w:r>
      <w:r w:rsidRPr="00284AD5">
        <w:rPr>
          <w:rFonts w:ascii="Times New Roman" w:hAnsi="Times New Roman"/>
        </w:rPr>
        <w:t xml:space="preserve"> </w:t>
      </w:r>
      <w:r>
        <w:rPr>
          <w:rFonts w:ascii="Times New Roman" w:hAnsi="Times New Roman"/>
          <w:spacing w:val="-1"/>
        </w:rPr>
        <w:t>requiring the use of the TalkingParents service by both parties subject to the above styled case</w:t>
      </w:r>
      <w:r w:rsidRPr="00284AD5">
        <w:rPr>
          <w:rFonts w:ascii="Times New Roman" w:hAnsi="Times New Roman"/>
        </w:rPr>
        <w:t>, and</w:t>
      </w:r>
      <w:r w:rsidRPr="00284AD5">
        <w:rPr>
          <w:rFonts w:ascii="Times New Roman" w:hAnsi="Times New Roman"/>
          <w:spacing w:val="-3"/>
        </w:rPr>
        <w:t xml:space="preserve"> </w:t>
      </w:r>
      <w:r w:rsidRPr="00284AD5">
        <w:rPr>
          <w:rFonts w:ascii="Times New Roman" w:hAnsi="Times New Roman"/>
        </w:rPr>
        <w:t>states:</w:t>
      </w:r>
    </w:p>
    <w:p w14:paraId="2EDC67D9" w14:textId="77777777" w:rsidR="00AF1544" w:rsidRPr="00284AD5" w:rsidRDefault="00AF1544" w:rsidP="00AF1544">
      <w:pPr>
        <w:widowControl w:val="0"/>
        <w:spacing w:after="0" w:line="240" w:lineRule="auto"/>
        <w:rPr>
          <w:rFonts w:ascii="Times New Roman" w:hAnsi="Times New Roman"/>
        </w:rPr>
      </w:pPr>
    </w:p>
    <w:p w14:paraId="5888C7A6" w14:textId="77777777" w:rsidR="00AF1544" w:rsidRDefault="00AF1544" w:rsidP="00AF1544">
      <w:pPr>
        <w:pStyle w:val="ListParagraph"/>
        <w:widowControl w:val="0"/>
        <w:numPr>
          <w:ilvl w:val="0"/>
          <w:numId w:val="1"/>
        </w:numPr>
        <w:spacing w:after="0" w:line="240" w:lineRule="auto"/>
        <w:ind w:left="720" w:firstLine="0"/>
        <w:rPr>
          <w:rFonts w:ascii="Times New Roman" w:hAnsi="Times New Roman"/>
        </w:rPr>
      </w:pPr>
      <w:r w:rsidRPr="00284AD5">
        <w:rPr>
          <w:rFonts w:ascii="Times New Roman" w:hAnsi="Times New Roman"/>
        </w:rPr>
        <w:t>It is in the best interests of</w:t>
      </w:r>
      <w:r>
        <w:rPr>
          <w:rFonts w:ascii="Times New Roman" w:hAnsi="Times New Roman"/>
        </w:rPr>
        <w:t xml:space="preserve"> the</w:t>
      </w:r>
      <w:r w:rsidRPr="00284AD5">
        <w:rPr>
          <w:rFonts w:ascii="Times New Roman" w:hAnsi="Times New Roman"/>
        </w:rPr>
        <w:t xml:space="preserve"> minor child(ren) </w:t>
      </w:r>
      <w:r>
        <w:rPr>
          <w:rFonts w:ascii="Times New Roman" w:hAnsi="Times New Roman"/>
        </w:rPr>
        <w:t xml:space="preserve">subject to this proceeding, both parties, and the Court itself </w:t>
      </w:r>
      <w:r w:rsidRPr="00284AD5">
        <w:rPr>
          <w:rFonts w:ascii="Times New Roman" w:hAnsi="Times New Roman"/>
        </w:rPr>
        <w:t>that</w:t>
      </w:r>
      <w:r>
        <w:rPr>
          <w:rFonts w:ascii="Times New Roman" w:hAnsi="Times New Roman"/>
        </w:rPr>
        <w:t xml:space="preserve"> both Petitioner and Respondent be required to utilize the TalkingParents service </w:t>
      </w:r>
      <w:r w:rsidRPr="00284AD5">
        <w:rPr>
          <w:rFonts w:ascii="Times New Roman" w:hAnsi="Times New Roman"/>
        </w:rPr>
        <w:t>because:</w:t>
      </w:r>
    </w:p>
    <w:p w14:paraId="126000A7" w14:textId="77777777" w:rsidR="00AF1544" w:rsidRDefault="00AF1544" w:rsidP="00AF1544">
      <w:pPr>
        <w:pStyle w:val="ListParagraph"/>
        <w:widowControl w:val="0"/>
        <w:spacing w:after="0" w:line="240" w:lineRule="auto"/>
        <w:rPr>
          <w:rFonts w:ascii="Times New Roman" w:hAnsi="Times New Roman"/>
        </w:rPr>
      </w:pPr>
    </w:p>
    <w:p w14:paraId="0805B5E0"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TalkingParents is available on any internet-connected device, including computers, tablets, and smartphones. Devices can connect to the internet via a wired, wireless (Wi-Fi) or cellular data connection.</w:t>
      </w:r>
    </w:p>
    <w:p w14:paraId="5E1F167C"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 xml:space="preserve">TalkingParents can be utilized via the web browser on any such device by visiting </w:t>
      </w:r>
      <w:hyperlink r:id="rId14" w:history="1">
        <w:r w:rsidRPr="000D4633">
          <w:rPr>
            <w:rStyle w:val="Hyperlink"/>
            <w:rFonts w:ascii="Times New Roman" w:hAnsi="Times New Roman"/>
          </w:rPr>
          <w:t>www.talkingparents.com</w:t>
        </w:r>
      </w:hyperlink>
      <w:r>
        <w:rPr>
          <w:rFonts w:ascii="Times New Roman" w:hAnsi="Times New Roman"/>
        </w:rPr>
        <w:t>. TalkingParents is also available through device-specific apps for iPhone and Android. The parties can access their TalkingParents account anytime via any of these methods.</w:t>
      </w:r>
    </w:p>
    <w:p w14:paraId="69AE7128"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Petitioner and Respondent both possess such internet-connected devices necessary for the use of TalkingParents.</w:t>
      </w:r>
    </w:p>
    <w:p w14:paraId="6437EAC3"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 xml:space="preserve">TalkingParents includes the following features and functionality: </w:t>
      </w:r>
    </w:p>
    <w:p w14:paraId="503635DF"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TalkingParents keeps complete and unalterable records of all actions taken by both parties when utilizing the service. This includes the content of every message, the details of every message including when it was first posted and first viewed by the other party, the content and details of every calendar event, the details of every file shared by either party.</w:t>
      </w:r>
    </w:p>
    <w:p w14:paraId="4ABD8F97"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Use of the TalkingParents service is likely to reduce or eliminate future litigation by the parties for matters that could have been resolved or avoided through effective communication. This is because the complete and unalterable records kept by TalkingParents should increase accountability for both parties and encourage them to communicate more effectively and in good faith.</w:t>
      </w:r>
    </w:p>
    <w:p w14:paraId="653A7D0E"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Matters that cannot be resolved and do result in future litigation should require less time and fewer resources to litigate because of the complete and unalterable records kept by TalkingParents and available to both parties at all times.</w:t>
      </w:r>
    </w:p>
    <w:p w14:paraId="0FDC5CD4"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The avoidance of future litigation and more efficient resolution of litigation that does occur will save a great deal of time, money, and resources both parties and the Court itself.</w:t>
      </w:r>
    </w:p>
    <w:p w14:paraId="13E1E338" w14:textId="77777777" w:rsidR="00AF1544" w:rsidRDefault="00AF1544" w:rsidP="00AF1544">
      <w:pPr>
        <w:pStyle w:val="ListParagraph"/>
        <w:widowControl w:val="0"/>
        <w:numPr>
          <w:ilvl w:val="1"/>
          <w:numId w:val="1"/>
        </w:numPr>
        <w:spacing w:after="0" w:line="240" w:lineRule="auto"/>
        <w:rPr>
          <w:rFonts w:ascii="Times New Roman" w:hAnsi="Times New Roman"/>
        </w:rPr>
      </w:pPr>
      <w:r>
        <w:rPr>
          <w:rFonts w:ascii="Times New Roman" w:hAnsi="Times New Roman"/>
        </w:rPr>
        <w:t>The avoidance of future litigation and more efficient resolution of litigation that does occur will have a positive impact on the wellbeing of both parties and in turn on the minor child(ren) subject to this proceeding.</w:t>
      </w:r>
    </w:p>
    <w:p w14:paraId="5BD6A9A4" w14:textId="77777777" w:rsidR="00AF1544" w:rsidRDefault="00AF1544" w:rsidP="00AF1544">
      <w:pPr>
        <w:widowControl w:val="0"/>
        <w:spacing w:after="0" w:line="240" w:lineRule="auto"/>
        <w:rPr>
          <w:rFonts w:ascii="Times New Roman" w:hAnsi="Times New Roman"/>
        </w:rPr>
      </w:pPr>
    </w:p>
    <w:p w14:paraId="5536F1A9" w14:textId="77777777" w:rsidR="00AF1544" w:rsidRDefault="00AF1544" w:rsidP="00AF1544">
      <w:pPr>
        <w:pStyle w:val="ListParagraph"/>
        <w:widowControl w:val="0"/>
        <w:numPr>
          <w:ilvl w:val="0"/>
          <w:numId w:val="1"/>
        </w:numPr>
        <w:spacing w:after="0" w:line="240" w:lineRule="auto"/>
        <w:ind w:left="720" w:firstLine="0"/>
        <w:rPr>
          <w:rFonts w:ascii="Times New Roman" w:hAnsi="Times New Roman"/>
        </w:rPr>
      </w:pPr>
      <w:r>
        <w:rPr>
          <w:rFonts w:ascii="Times New Roman" w:hAnsi="Times New Roman"/>
        </w:rPr>
        <w:t>Petitioner and Respondent are required to use the TalkingParents service with the following parameters:</w:t>
      </w:r>
    </w:p>
    <w:p w14:paraId="37E1CE9D" w14:textId="77777777" w:rsidR="00AF1544" w:rsidRDefault="00AF1544" w:rsidP="00AF1544">
      <w:pPr>
        <w:widowControl w:val="0"/>
        <w:spacing w:after="0" w:line="240" w:lineRule="auto"/>
        <w:rPr>
          <w:rFonts w:ascii="Times New Roman" w:hAnsi="Times New Roman"/>
        </w:rPr>
      </w:pPr>
    </w:p>
    <w:p w14:paraId="6CC03E4A" w14:textId="77777777" w:rsidR="00AF1544" w:rsidRDefault="00AF1544" w:rsidP="00AF1544">
      <w:pPr>
        <w:widowControl w:val="0"/>
        <w:spacing w:after="0" w:line="240" w:lineRule="auto"/>
        <w:rPr>
          <w:rFonts w:ascii="Times New Roman" w:hAnsi="Times New Roman"/>
        </w:rPr>
      </w:pPr>
    </w:p>
    <w:p w14:paraId="2622943F" w14:textId="77777777" w:rsidR="00AF1544" w:rsidRDefault="00AF1544" w:rsidP="00AF1544">
      <w:pPr>
        <w:pStyle w:val="ListParagraph"/>
        <w:widowControl w:val="0"/>
        <w:numPr>
          <w:ilvl w:val="0"/>
          <w:numId w:val="3"/>
        </w:numPr>
        <w:spacing w:after="0" w:line="240" w:lineRule="auto"/>
        <w:rPr>
          <w:rFonts w:ascii="Times New Roman" w:hAnsi="Times New Roman"/>
        </w:rPr>
      </w:pPr>
      <w:r>
        <w:rPr>
          <w:rFonts w:ascii="Times New Roman" w:hAnsi="Times New Roman"/>
        </w:rPr>
        <w:t>The parties are free to utilize the TalkingParents service however they see fit without any specific parameters set by the court.</w:t>
      </w:r>
    </w:p>
    <w:p w14:paraId="179DF601" w14:textId="77777777" w:rsidR="00AF1544" w:rsidRDefault="00AF1544" w:rsidP="00AF1544">
      <w:pPr>
        <w:pStyle w:val="ListParagraph"/>
        <w:widowControl w:val="0"/>
        <w:numPr>
          <w:ilvl w:val="0"/>
          <w:numId w:val="3"/>
        </w:numPr>
        <w:spacing w:after="0" w:line="240" w:lineRule="auto"/>
        <w:rPr>
          <w:rFonts w:ascii="Times New Roman" w:hAnsi="Times New Roman"/>
        </w:rPr>
      </w:pPr>
      <w:r>
        <w:rPr>
          <w:rFonts w:ascii="Times New Roman" w:hAnsi="Times New Roman"/>
        </w:rPr>
        <w:t>All communication between the parties is limited to the TalkingParents service. Any non-</w:t>
      </w:r>
      <w:r>
        <w:rPr>
          <w:rFonts w:ascii="Times New Roman" w:hAnsi="Times New Roman"/>
        </w:rPr>
        <w:lastRenderedPageBreak/>
        <w:t>emergency communication between the parties that occurs outside of TalkingParents will be contemptable. The exchange of basic pleasantries during custody exchanges will not be contemptable but any questions, comments or communications that could occur through TalkingParents will be. The purpose of this clause is to keep as much communication between the parties as possible through the TalkingParents service. This is to limit confrontation between the parties and to thoroughly document as much communication and interaction between the parties as possible. This requirement is not intended to operate as a mechanism for one party to use against the other in an attempt to have the other held in contempt for accidental or minor violations. The court will determine whether a violation of this requirement rises to the level of contempt based on the goal of this clause which is to limit confrontation between the parties and document all communication between the parties.</w:t>
      </w:r>
    </w:p>
    <w:p w14:paraId="21F331EC" w14:textId="77777777" w:rsidR="00AF1544" w:rsidRDefault="00AF1544" w:rsidP="00AF1544">
      <w:pPr>
        <w:pStyle w:val="ListParagraph"/>
        <w:widowControl w:val="0"/>
        <w:numPr>
          <w:ilvl w:val="0"/>
          <w:numId w:val="3"/>
        </w:numPr>
        <w:spacing w:after="0" w:line="240" w:lineRule="auto"/>
        <w:rPr>
          <w:rFonts w:ascii="Times New Roman" w:hAnsi="Times New Roman"/>
        </w:rPr>
      </w:pPr>
      <w:r>
        <w:rPr>
          <w:rFonts w:ascii="Times New Roman" w:hAnsi="Times New Roman"/>
        </w:rPr>
        <w:t>The parties may communicate via other means in the event of an emergency. The occurrence of any emergency-related communication outside the TalkingParents service must be documented by both parties through TalkingParents within a reasonable time.</w:t>
      </w:r>
    </w:p>
    <w:p w14:paraId="09CEEEFF" w14:textId="77777777" w:rsidR="00AF1544" w:rsidRDefault="00AF1544" w:rsidP="00AF1544">
      <w:pPr>
        <w:pStyle w:val="ListParagraph"/>
        <w:widowControl w:val="0"/>
        <w:numPr>
          <w:ilvl w:val="0"/>
          <w:numId w:val="3"/>
        </w:numPr>
        <w:spacing w:after="0" w:line="240" w:lineRule="auto"/>
        <w:rPr>
          <w:rFonts w:ascii="Times New Roman" w:hAnsi="Times New Roman"/>
        </w:rPr>
      </w:pPr>
      <w:r>
        <w:rPr>
          <w:rFonts w:ascii="Times New Roman" w:hAnsi="Times New Roman"/>
        </w:rPr>
        <w:t>The parties are NOT limited to communicating only through TalkingParents. The parties may continue to communicate via any other means of their choosing; however they must communicate through TalkingParents pursuant to the following:</w:t>
      </w:r>
    </w:p>
    <w:p w14:paraId="62B37251" w14:textId="77777777" w:rsidR="00AF1544" w:rsidRDefault="00AF1544" w:rsidP="00AF1544">
      <w:pPr>
        <w:pStyle w:val="ListParagraph"/>
        <w:widowControl w:val="0"/>
        <w:numPr>
          <w:ilvl w:val="1"/>
          <w:numId w:val="3"/>
        </w:numPr>
        <w:spacing w:after="0" w:line="240" w:lineRule="auto"/>
        <w:rPr>
          <w:rFonts w:ascii="Times New Roman" w:hAnsi="Times New Roman"/>
        </w:rPr>
      </w:pPr>
      <w:r>
        <w:rPr>
          <w:rFonts w:ascii="Times New Roman" w:hAnsi="Times New Roman"/>
        </w:rPr>
        <w:t>Any outside discussion regarding the parties’ child(ren), co-parenting relationship, or any other matter that could possibly result in future litigation must be clarified, verified, and documented through TalkingParents. This could be through written messages, voice or video calls, or any combination of communication methods available through TalkingParents. This requirement to clarify, verify, and document must occur in a timely manner from when the outside communication took place.</w:t>
      </w:r>
    </w:p>
    <w:p w14:paraId="19358AC9" w14:textId="77777777" w:rsidR="00AF1544" w:rsidRDefault="00AF1544" w:rsidP="00AF1544">
      <w:pPr>
        <w:pStyle w:val="ListParagraph"/>
        <w:widowControl w:val="0"/>
        <w:numPr>
          <w:ilvl w:val="1"/>
          <w:numId w:val="3"/>
        </w:numPr>
        <w:spacing w:after="0" w:line="240" w:lineRule="auto"/>
        <w:rPr>
          <w:rFonts w:ascii="Times New Roman" w:hAnsi="Times New Roman"/>
        </w:rPr>
      </w:pPr>
      <w:r>
        <w:rPr>
          <w:rFonts w:ascii="Times New Roman" w:hAnsi="Times New Roman"/>
        </w:rPr>
        <w:t>In the event of a disagreement or argument between the parties occurring outside TalkingParents, then the above requirement would apply and any further discussion of the matter must take place through TalkingParents.</w:t>
      </w:r>
    </w:p>
    <w:p w14:paraId="3619F013" w14:textId="77777777" w:rsidR="00AF1544" w:rsidRDefault="00AF1544" w:rsidP="00AF1544">
      <w:pPr>
        <w:pStyle w:val="ListParagraph"/>
        <w:widowControl w:val="0"/>
        <w:numPr>
          <w:ilvl w:val="1"/>
          <w:numId w:val="3"/>
        </w:numPr>
        <w:spacing w:after="0" w:line="240" w:lineRule="auto"/>
        <w:rPr>
          <w:rFonts w:ascii="Times New Roman" w:hAnsi="Times New Roman"/>
        </w:rPr>
      </w:pPr>
      <w:r>
        <w:rPr>
          <w:rFonts w:ascii="Times New Roman" w:hAnsi="Times New Roman"/>
        </w:rPr>
        <w:t>If, at any point, one of the parties would like all communication between the parties to be limited to TalkingParents exclusively, then they may make such a request in writing through the TalkingParents service. Once viewed by the other party then all communication between the parties will be limited to TalkingParents.</w:t>
      </w:r>
    </w:p>
    <w:p w14:paraId="1C1BE571" w14:textId="77777777" w:rsidR="00AF1544" w:rsidRDefault="00AF1544" w:rsidP="00AF1544">
      <w:pPr>
        <w:pStyle w:val="ListParagraph"/>
        <w:widowControl w:val="0"/>
        <w:numPr>
          <w:ilvl w:val="1"/>
          <w:numId w:val="3"/>
        </w:numPr>
        <w:spacing w:after="0" w:line="240" w:lineRule="auto"/>
        <w:rPr>
          <w:rFonts w:ascii="Times New Roman" w:hAnsi="Times New Roman"/>
        </w:rPr>
      </w:pPr>
      <w:r>
        <w:rPr>
          <w:rFonts w:ascii="Times New Roman" w:hAnsi="Times New Roman"/>
        </w:rPr>
        <w:t>If the parties were initially not required to communicate through TalkingParents exclusively, but then one party required exclusive communication pursuant to the above clause, then this requirement can be lifted if requested by one party in writing through TalkingParents and the other party agrees with the change in writing through TalkingParents.</w:t>
      </w:r>
    </w:p>
    <w:p w14:paraId="753DE009" w14:textId="77777777" w:rsidR="00AF1544" w:rsidRDefault="00AF1544" w:rsidP="00AF1544">
      <w:pPr>
        <w:pStyle w:val="ListParagraph"/>
        <w:widowControl w:val="0"/>
        <w:numPr>
          <w:ilvl w:val="1"/>
          <w:numId w:val="3"/>
        </w:numPr>
        <w:spacing w:after="0" w:line="240" w:lineRule="auto"/>
        <w:rPr>
          <w:rFonts w:ascii="Times New Roman" w:hAnsi="Times New Roman"/>
        </w:rPr>
      </w:pPr>
      <w:r>
        <w:rPr>
          <w:rFonts w:ascii="Times New Roman" w:hAnsi="Times New Roman"/>
        </w:rPr>
        <w:t>In the event of future litigation instigated by either party, the petitioning party must include proof of compliance with the above clause. Absent such proof the responding party may move to dismiss the action if petitioner cannot provide proof that the above clause was complied with. In such a case the court as finder of fact will determine whether satisfactory compliance with the clause was achieved.</w:t>
      </w:r>
    </w:p>
    <w:p w14:paraId="61C8BE1E" w14:textId="77777777" w:rsidR="00AF1544" w:rsidRDefault="00AF1544" w:rsidP="00AF1544">
      <w:pPr>
        <w:pStyle w:val="ListParagraph"/>
        <w:widowControl w:val="0"/>
        <w:spacing w:after="0" w:line="240" w:lineRule="auto"/>
        <w:ind w:left="1447"/>
        <w:rPr>
          <w:rFonts w:ascii="Times New Roman" w:hAnsi="Times New Roman"/>
        </w:rPr>
      </w:pPr>
    </w:p>
    <w:p w14:paraId="6D3260AF" w14:textId="77777777" w:rsidR="00AF1544" w:rsidRDefault="00AF1544" w:rsidP="00AF1544">
      <w:pPr>
        <w:pStyle w:val="ListParagraph"/>
        <w:widowControl w:val="0"/>
        <w:numPr>
          <w:ilvl w:val="0"/>
          <w:numId w:val="3"/>
        </w:numPr>
        <w:spacing w:after="0" w:line="240" w:lineRule="auto"/>
        <w:rPr>
          <w:rFonts w:ascii="Times New Roman" w:hAnsi="Times New Roman"/>
        </w:rPr>
      </w:pPr>
      <w:r>
        <w:rPr>
          <w:rFonts w:ascii="Times New Roman" w:hAnsi="Times New Roman"/>
        </w:rPr>
        <w:t xml:space="preserve">The parties are required to sign up for an account at </w:t>
      </w:r>
      <w:hyperlink r:id="rId15" w:history="1">
        <w:r w:rsidRPr="0031315F">
          <w:rPr>
            <w:rStyle w:val="Hyperlink"/>
            <w:rFonts w:ascii="Times New Roman" w:hAnsi="Times New Roman"/>
          </w:rPr>
          <w:t>www.talkingparents.com</w:t>
        </w:r>
      </w:hyperlink>
      <w:r>
        <w:rPr>
          <w:rFonts w:ascii="Times New Roman" w:hAnsi="Times New Roman"/>
        </w:rPr>
        <w:t xml:space="preserve"> within ____days of the order requiring use of TalkingParents.</w:t>
      </w:r>
    </w:p>
    <w:p w14:paraId="40B406F8" w14:textId="77777777" w:rsidR="00AF1544" w:rsidRDefault="00AF1544" w:rsidP="00AF1544">
      <w:pPr>
        <w:pStyle w:val="ListParagraph"/>
        <w:widowControl w:val="0"/>
        <w:spacing w:after="0" w:line="240" w:lineRule="auto"/>
        <w:ind w:left="1447"/>
        <w:rPr>
          <w:rFonts w:ascii="Times New Roman" w:hAnsi="Times New Roman"/>
        </w:rPr>
      </w:pPr>
    </w:p>
    <w:p w14:paraId="557C396D" w14:textId="77777777" w:rsidR="00AF1544" w:rsidRDefault="00AF1544" w:rsidP="00AF1544">
      <w:pPr>
        <w:pStyle w:val="ListParagraph"/>
        <w:widowControl w:val="0"/>
        <w:numPr>
          <w:ilvl w:val="0"/>
          <w:numId w:val="3"/>
        </w:numPr>
        <w:spacing w:after="0" w:line="240" w:lineRule="auto"/>
        <w:rPr>
          <w:rFonts w:ascii="Times New Roman" w:hAnsi="Times New Roman"/>
        </w:rPr>
      </w:pPr>
      <w:r>
        <w:rPr>
          <w:rFonts w:ascii="Times New Roman" w:hAnsi="Times New Roman"/>
        </w:rPr>
        <w:t>The parties are required to maintain a TalkingParents account at the following level:</w:t>
      </w:r>
    </w:p>
    <w:p w14:paraId="19B3E291" w14:textId="77777777" w:rsidR="00AF1544" w:rsidRDefault="00AF1544" w:rsidP="00AF1544">
      <w:pPr>
        <w:widowControl w:val="0"/>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Free _____     Standard _____     Premium _____     </w:t>
      </w:r>
    </w:p>
    <w:p w14:paraId="25079198" w14:textId="77777777" w:rsidR="00AF1544" w:rsidRDefault="00AF1544" w:rsidP="00AF1544">
      <w:pPr>
        <w:widowControl w:val="0"/>
        <w:spacing w:after="0" w:line="240" w:lineRule="auto"/>
        <w:rPr>
          <w:rFonts w:ascii="Times New Roman" w:hAnsi="Times New Roman"/>
        </w:rPr>
      </w:pPr>
    </w:p>
    <w:p w14:paraId="2E69418C" w14:textId="77777777" w:rsidR="00AF1544" w:rsidRDefault="00AF1544" w:rsidP="00AF1544">
      <w:pPr>
        <w:pStyle w:val="ListParagraph"/>
        <w:widowControl w:val="0"/>
        <w:numPr>
          <w:ilvl w:val="0"/>
          <w:numId w:val="3"/>
        </w:numPr>
        <w:spacing w:after="0" w:line="240" w:lineRule="auto"/>
        <w:rPr>
          <w:rFonts w:ascii="Times New Roman" w:hAnsi="Times New Roman"/>
        </w:rPr>
      </w:pPr>
      <w:r>
        <w:rPr>
          <w:rFonts w:ascii="Times New Roman" w:hAnsi="Times New Roman"/>
        </w:rPr>
        <w:t>The parties are free to utilize the TalkingParents service however they see fit without any specific parameters set by the court.</w:t>
      </w:r>
    </w:p>
    <w:p w14:paraId="17045CB9" w14:textId="77777777" w:rsidR="00AF1544" w:rsidRPr="00A75CC0" w:rsidRDefault="00AF1544" w:rsidP="00AF1544">
      <w:pPr>
        <w:widowControl w:val="0"/>
        <w:spacing w:after="0" w:line="240" w:lineRule="auto"/>
        <w:rPr>
          <w:rFonts w:ascii="Times New Roman" w:hAnsi="Times New Roman"/>
        </w:rPr>
        <w:sectPr w:rsidR="00AF1544" w:rsidRPr="00A75CC0" w:rsidSect="00042C5F">
          <w:footerReference w:type="default" r:id="rId16"/>
          <w:pgSz w:w="12240" w:h="15840"/>
          <w:pgMar w:top="1440" w:right="1440" w:bottom="1440" w:left="1440" w:header="720" w:footer="720" w:gutter="0"/>
          <w:cols w:space="720"/>
          <w:docGrid w:linePitch="360"/>
        </w:sectPr>
      </w:pPr>
    </w:p>
    <w:p w14:paraId="1D65D5EA" w14:textId="77777777" w:rsidR="00AF1544" w:rsidRPr="00284AD5" w:rsidRDefault="00AF1544" w:rsidP="00AF1544">
      <w:pPr>
        <w:widowControl w:val="0"/>
        <w:spacing w:after="0" w:line="240" w:lineRule="auto"/>
        <w:rPr>
          <w:rFonts w:ascii="Times New Roman" w:hAnsi="Times New Roman"/>
        </w:rPr>
      </w:pPr>
      <w:r w:rsidRPr="00284AD5">
        <w:rPr>
          <w:rFonts w:ascii="Times New Roman" w:hAnsi="Times New Roman"/>
        </w:rPr>
        <w:lastRenderedPageBreak/>
        <w:t>I certify that a copy of this document</w:t>
      </w:r>
      <w:r w:rsidRPr="00284AD5">
        <w:rPr>
          <w:rFonts w:ascii="Times New Roman" w:hAnsi="Times New Roman"/>
          <w:spacing w:val="-7"/>
        </w:rPr>
        <w:t xml:space="preserve"> </w:t>
      </w:r>
      <w:r w:rsidRPr="00284AD5">
        <w:rPr>
          <w:rFonts w:ascii="Times New Roman" w:hAnsi="Times New Roman"/>
        </w:rPr>
        <w:t>was (     )</w:t>
      </w:r>
      <w:r w:rsidRPr="00284AD5">
        <w:rPr>
          <w:rFonts w:ascii="Times New Roman" w:hAnsi="Times New Roman"/>
          <w:spacing w:val="-2"/>
        </w:rPr>
        <w:t xml:space="preserve"> </w:t>
      </w:r>
      <w:r w:rsidRPr="00284AD5">
        <w:rPr>
          <w:rFonts w:ascii="Times New Roman" w:hAnsi="Times New Roman"/>
        </w:rPr>
        <w:t>mailed</w:t>
      </w:r>
      <w:r w:rsidRPr="00284AD5">
        <w:rPr>
          <w:rFonts w:ascii="Times New Roman" w:hAnsi="Times New Roman"/>
          <w:spacing w:val="-3"/>
        </w:rPr>
        <w:t xml:space="preserve"> </w:t>
      </w:r>
      <w:r w:rsidRPr="00284AD5">
        <w:rPr>
          <w:rFonts w:ascii="Times New Roman" w:hAnsi="Times New Roman"/>
        </w:rPr>
        <w:t>(     ) faxed and</w:t>
      </w:r>
      <w:r w:rsidRPr="00284AD5">
        <w:rPr>
          <w:rFonts w:ascii="Times New Roman" w:hAnsi="Times New Roman"/>
          <w:spacing w:val="-5"/>
        </w:rPr>
        <w:t xml:space="preserve"> </w:t>
      </w:r>
      <w:r w:rsidRPr="00284AD5">
        <w:rPr>
          <w:rFonts w:ascii="Times New Roman" w:hAnsi="Times New Roman"/>
        </w:rPr>
        <w:t>mailed</w:t>
      </w:r>
      <w:r w:rsidRPr="00284AD5">
        <w:rPr>
          <w:rFonts w:ascii="Times New Roman" w:hAnsi="Times New Roman"/>
          <w:spacing w:val="-1"/>
        </w:rPr>
        <w:t xml:space="preserve"> </w:t>
      </w:r>
      <w:r w:rsidRPr="00284AD5">
        <w:rPr>
          <w:rFonts w:ascii="Times New Roman" w:hAnsi="Times New Roman"/>
        </w:rPr>
        <w:t>(     )</w:t>
      </w:r>
      <w:r w:rsidRPr="00284AD5">
        <w:rPr>
          <w:rFonts w:ascii="Times New Roman" w:hAnsi="Times New Roman"/>
          <w:spacing w:val="-1"/>
        </w:rPr>
        <w:t xml:space="preserve"> </w:t>
      </w:r>
      <w:r w:rsidRPr="00284AD5">
        <w:rPr>
          <w:rFonts w:ascii="Times New Roman" w:hAnsi="Times New Roman"/>
        </w:rPr>
        <w:t>e-mailed</w:t>
      </w:r>
      <w:r w:rsidRPr="00284AD5">
        <w:rPr>
          <w:rFonts w:ascii="Times New Roman" w:hAnsi="Times New Roman"/>
          <w:spacing w:val="-2"/>
        </w:rPr>
        <w:t xml:space="preserve"> </w:t>
      </w:r>
      <w:r w:rsidRPr="00284AD5">
        <w:rPr>
          <w:rFonts w:ascii="Times New Roman" w:hAnsi="Times New Roman"/>
        </w:rPr>
        <w:t>(     )</w:t>
      </w:r>
      <w:r w:rsidRPr="00284AD5">
        <w:rPr>
          <w:rFonts w:ascii="Times New Roman" w:hAnsi="Times New Roman"/>
          <w:spacing w:val="-6"/>
        </w:rPr>
        <w:t xml:space="preserve"> </w:t>
      </w:r>
      <w:r w:rsidRPr="00284AD5">
        <w:rPr>
          <w:rFonts w:ascii="Times New Roman" w:hAnsi="Times New Roman"/>
        </w:rPr>
        <w:t>hand-delivered to the person(s) listed below</w:t>
      </w:r>
      <w:r w:rsidRPr="00284AD5">
        <w:rPr>
          <w:rFonts w:ascii="Times New Roman" w:hAnsi="Times New Roman"/>
          <w:spacing w:val="-15"/>
        </w:rPr>
        <w:t xml:space="preserve"> </w:t>
      </w:r>
      <w:r w:rsidRPr="00284AD5">
        <w:rPr>
          <w:rFonts w:ascii="Times New Roman" w:hAnsi="Times New Roman"/>
        </w:rPr>
        <w:t>on</w:t>
      </w:r>
      <w:r w:rsidRPr="00284AD5">
        <w:rPr>
          <w:rFonts w:ascii="Times New Roman" w:hAnsi="Times New Roman"/>
          <w:spacing w:val="-1"/>
        </w:rPr>
        <w:t xml:space="preserve"> </w:t>
      </w:r>
      <w:r w:rsidRPr="00284AD5">
        <w:rPr>
          <w:rFonts w:ascii="Times New Roman" w:hAnsi="Times New Roman"/>
          <w:i/>
        </w:rPr>
        <w:t>{date}</w:t>
      </w:r>
      <w:r w:rsidRPr="00284AD5">
        <w:rPr>
          <w:rFonts w:ascii="Times New Roman" w:hAnsi="Times New Roman"/>
        </w:rPr>
        <w:t>.__________________________________________.</w:t>
      </w:r>
    </w:p>
    <w:p w14:paraId="66CC2807" w14:textId="77777777" w:rsidR="00AF1544" w:rsidRPr="00284AD5" w:rsidRDefault="00AF1544" w:rsidP="00AF1544">
      <w:pPr>
        <w:widowControl w:val="0"/>
        <w:spacing w:after="0" w:line="240" w:lineRule="auto"/>
        <w:rPr>
          <w:rFonts w:ascii="Times New Roman" w:hAnsi="Times New Roman"/>
        </w:rPr>
      </w:pPr>
    </w:p>
    <w:p w14:paraId="41289352" w14:textId="77777777" w:rsidR="00AF1544" w:rsidRPr="00284AD5" w:rsidRDefault="00AF1544" w:rsidP="00AF1544">
      <w:pPr>
        <w:widowControl w:val="0"/>
        <w:spacing w:after="0" w:line="240" w:lineRule="auto"/>
        <w:rPr>
          <w:rFonts w:ascii="Times New Roman" w:hAnsi="Times New Roman"/>
        </w:rPr>
      </w:pPr>
      <w:r w:rsidRPr="00284AD5">
        <w:rPr>
          <w:rFonts w:ascii="Times New Roman" w:hAnsi="Times New Roman"/>
          <w:b/>
          <w:bCs/>
        </w:rPr>
        <w:t>Other party or his/her</w:t>
      </w:r>
      <w:r w:rsidRPr="00284AD5">
        <w:rPr>
          <w:rFonts w:ascii="Times New Roman" w:hAnsi="Times New Roman"/>
          <w:b/>
          <w:bCs/>
          <w:spacing w:val="-12"/>
        </w:rPr>
        <w:t xml:space="preserve"> </w:t>
      </w:r>
      <w:r w:rsidRPr="00284AD5">
        <w:rPr>
          <w:rFonts w:ascii="Times New Roman" w:hAnsi="Times New Roman"/>
          <w:b/>
          <w:bCs/>
        </w:rPr>
        <w:t>attorney:</w:t>
      </w:r>
    </w:p>
    <w:p w14:paraId="4CA89784" w14:textId="77777777" w:rsidR="00AF1544" w:rsidRPr="00284AD5" w:rsidRDefault="00AF1544" w:rsidP="00AF1544">
      <w:pPr>
        <w:tabs>
          <w:tab w:val="left" w:pos="2880"/>
          <w:tab w:val="right" w:pos="9360"/>
        </w:tabs>
        <w:spacing w:after="0" w:line="240" w:lineRule="auto"/>
        <w:rPr>
          <w:rFonts w:ascii="Times New Roman" w:hAnsi="Times New Roman"/>
        </w:rPr>
      </w:pPr>
      <w:r w:rsidRPr="00284AD5">
        <w:rPr>
          <w:rFonts w:ascii="Times New Roman" w:hAnsi="Times New Roman"/>
        </w:rPr>
        <w:t>Name: _______________________________</w:t>
      </w:r>
    </w:p>
    <w:p w14:paraId="7AC97DEA"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s>
        <w:spacing w:after="0" w:line="240" w:lineRule="auto"/>
        <w:rPr>
          <w:rFonts w:ascii="Times New Roman" w:hAnsi="Times New Roman"/>
        </w:rPr>
      </w:pPr>
      <w:r w:rsidRPr="00284AD5">
        <w:rPr>
          <w:rFonts w:ascii="Times New Roman" w:hAnsi="Times New Roman"/>
        </w:rPr>
        <w:t>Address:____________________________________</w:t>
      </w:r>
    </w:p>
    <w:p w14:paraId="1EF0677B"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284AD5">
        <w:rPr>
          <w:rFonts w:ascii="Times New Roman" w:hAnsi="Times New Roman"/>
        </w:rPr>
        <w:t>City, State, Zip: ______________________________</w:t>
      </w:r>
    </w:p>
    <w:p w14:paraId="07BE9BB3"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284AD5">
        <w:rPr>
          <w:rFonts w:ascii="Times New Roman" w:hAnsi="Times New Roman"/>
        </w:rPr>
        <w:t>Telephone Number: __________________________</w:t>
      </w:r>
    </w:p>
    <w:p w14:paraId="3667D67A"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284AD5">
        <w:rPr>
          <w:rFonts w:ascii="Times New Roman" w:hAnsi="Times New Roman"/>
        </w:rPr>
        <w:t>Fax Number: ________________________________</w:t>
      </w:r>
    </w:p>
    <w:p w14:paraId="489BE5DB"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284AD5">
        <w:rPr>
          <w:rFonts w:ascii="Times New Roman" w:hAnsi="Times New Roman"/>
        </w:rPr>
        <w:t>Designated E-mail Address(es):__________________</w:t>
      </w:r>
    </w:p>
    <w:p w14:paraId="1FCDCCBD"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284AD5">
        <w:rPr>
          <w:rFonts w:ascii="Times New Roman" w:hAnsi="Times New Roman"/>
        </w:rPr>
        <w:t>___________________________________________</w:t>
      </w:r>
    </w:p>
    <w:p w14:paraId="353441C2" w14:textId="77777777" w:rsidR="00AF1544" w:rsidRPr="00284AD5" w:rsidRDefault="00AF1544" w:rsidP="00AF1544">
      <w:pPr>
        <w:widowControl w:val="0"/>
        <w:spacing w:after="0" w:line="240" w:lineRule="auto"/>
        <w:rPr>
          <w:rFonts w:ascii="Times New Roman" w:hAnsi="Times New Roman"/>
        </w:rPr>
      </w:pPr>
    </w:p>
    <w:p w14:paraId="30CB73D0" w14:textId="77777777" w:rsidR="00AF1544" w:rsidRPr="00284AD5" w:rsidRDefault="00AF1544" w:rsidP="00AF1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rPr>
      </w:pPr>
      <w:r w:rsidRPr="00284AD5">
        <w:rPr>
          <w:rFonts w:ascii="Times New Roman" w:hAnsi="Times New Roman"/>
        </w:rPr>
        <w:tab/>
      </w:r>
      <w:r w:rsidRPr="00284AD5">
        <w:rPr>
          <w:rFonts w:ascii="Times New Roman" w:hAnsi="Times New Roman"/>
        </w:rPr>
        <w:tab/>
      </w:r>
      <w:r w:rsidRPr="00284AD5">
        <w:rPr>
          <w:rFonts w:ascii="Times New Roman" w:hAnsi="Times New Roman"/>
        </w:rPr>
        <w:tab/>
      </w:r>
      <w:r w:rsidRPr="00284AD5">
        <w:rPr>
          <w:rFonts w:ascii="Times New Roman" w:hAnsi="Times New Roman"/>
        </w:rPr>
        <w:tab/>
      </w:r>
      <w:r w:rsidRPr="00284AD5">
        <w:rPr>
          <w:rFonts w:ascii="Times New Roman" w:hAnsi="Times New Roman"/>
        </w:rPr>
        <w:tab/>
      </w:r>
      <w:r w:rsidRPr="00284AD5">
        <w:rPr>
          <w:rFonts w:ascii="Times New Roman" w:hAnsi="Times New Roman"/>
        </w:rPr>
        <w:tab/>
      </w:r>
      <w:r w:rsidRPr="00284AD5">
        <w:rPr>
          <w:rFonts w:ascii="Times New Roman" w:hAnsi="Times New Roman"/>
        </w:rPr>
        <w:tab/>
        <w:t>_______________________________________</w:t>
      </w:r>
    </w:p>
    <w:p w14:paraId="0826BF38" w14:textId="77777777" w:rsidR="00AF1544" w:rsidRPr="00284AD5" w:rsidRDefault="00AF1544" w:rsidP="00AF1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4140"/>
        <w:jc w:val="both"/>
        <w:rPr>
          <w:rFonts w:ascii="Times New Roman" w:hAnsi="Times New Roman"/>
        </w:rPr>
      </w:pPr>
      <w:r w:rsidRPr="00284AD5">
        <w:rPr>
          <w:rFonts w:ascii="Times New Roman" w:hAnsi="Times New Roman"/>
        </w:rPr>
        <w:tab/>
      </w:r>
      <w:r w:rsidRPr="00284AD5">
        <w:rPr>
          <w:rFonts w:ascii="Times New Roman" w:hAnsi="Times New Roman"/>
        </w:rPr>
        <w:tab/>
        <w:t>Signature of Petitioner</w:t>
      </w:r>
    </w:p>
    <w:p w14:paraId="518273DA" w14:textId="77777777" w:rsidR="00AF1544" w:rsidRPr="00284AD5" w:rsidRDefault="00AF1544" w:rsidP="00AF1544">
      <w:pPr>
        <w:tabs>
          <w:tab w:val="left" w:pos="2880"/>
          <w:tab w:val="right" w:pos="9360"/>
        </w:tabs>
        <w:spacing w:after="0" w:line="240" w:lineRule="auto"/>
        <w:ind w:left="5040"/>
        <w:rPr>
          <w:rFonts w:ascii="Times New Roman" w:hAnsi="Times New Roman"/>
        </w:rPr>
      </w:pPr>
      <w:r w:rsidRPr="00284AD5">
        <w:rPr>
          <w:rFonts w:ascii="Times New Roman" w:hAnsi="Times New Roman"/>
        </w:rPr>
        <w:t>Printed Name: ___________________________</w:t>
      </w:r>
    </w:p>
    <w:p w14:paraId="14A347FE"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s>
        <w:spacing w:after="0" w:line="240" w:lineRule="auto"/>
        <w:ind w:left="5040"/>
        <w:rPr>
          <w:rFonts w:ascii="Times New Roman" w:hAnsi="Times New Roman"/>
        </w:rPr>
      </w:pPr>
      <w:r w:rsidRPr="00284AD5">
        <w:rPr>
          <w:rFonts w:ascii="Times New Roman" w:hAnsi="Times New Roman"/>
        </w:rPr>
        <w:t>Address: _______________________________</w:t>
      </w:r>
    </w:p>
    <w:p w14:paraId="570D8DED"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Times New Roman" w:hAnsi="Times New Roman"/>
        </w:rPr>
      </w:pPr>
      <w:r w:rsidRPr="00284AD5">
        <w:rPr>
          <w:rFonts w:ascii="Times New Roman" w:hAnsi="Times New Roman"/>
        </w:rPr>
        <w:t>City, State, Zip: __________________________</w:t>
      </w:r>
    </w:p>
    <w:p w14:paraId="3E0A8ED8"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Times New Roman" w:hAnsi="Times New Roman"/>
        </w:rPr>
      </w:pPr>
      <w:r w:rsidRPr="00284AD5">
        <w:rPr>
          <w:rFonts w:ascii="Times New Roman" w:hAnsi="Times New Roman"/>
        </w:rPr>
        <w:t>Telephone Number: ______________________</w:t>
      </w:r>
    </w:p>
    <w:p w14:paraId="3616D4D4"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Times New Roman" w:hAnsi="Times New Roman"/>
        </w:rPr>
      </w:pPr>
      <w:r w:rsidRPr="00284AD5">
        <w:rPr>
          <w:rFonts w:ascii="Times New Roman" w:hAnsi="Times New Roman"/>
        </w:rPr>
        <w:t>Fax Number: ____________________________</w:t>
      </w:r>
    </w:p>
    <w:p w14:paraId="24EF931F"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Times New Roman" w:hAnsi="Times New Roman"/>
        </w:rPr>
      </w:pPr>
      <w:r w:rsidRPr="00284AD5">
        <w:rPr>
          <w:rFonts w:ascii="Times New Roman" w:hAnsi="Times New Roman"/>
        </w:rPr>
        <w:t>Designated E-mail Address(es): _____________</w:t>
      </w:r>
    </w:p>
    <w:p w14:paraId="15EBD864" w14:textId="77777777" w:rsidR="00AF1544" w:rsidRPr="00284AD5"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Times New Roman" w:hAnsi="Times New Roman"/>
        </w:rPr>
      </w:pPr>
      <w:r w:rsidRPr="00284AD5">
        <w:rPr>
          <w:rFonts w:ascii="Times New Roman" w:hAnsi="Times New Roman"/>
        </w:rPr>
        <w:t>_______________________________________</w:t>
      </w:r>
    </w:p>
    <w:p w14:paraId="13D93CC9" w14:textId="77777777" w:rsidR="00AF1544" w:rsidRPr="00284AD5" w:rsidRDefault="00AF1544" w:rsidP="00AF1544">
      <w:pPr>
        <w:widowControl w:val="0"/>
        <w:spacing w:after="0" w:line="240" w:lineRule="auto"/>
        <w:ind w:left="5040"/>
        <w:rPr>
          <w:rFonts w:ascii="Times New Roman" w:hAnsi="Times New Roman"/>
        </w:rPr>
      </w:pPr>
    </w:p>
    <w:p w14:paraId="0FFDB74D" w14:textId="77777777" w:rsidR="00AF1544" w:rsidRPr="00284AD5" w:rsidRDefault="00AF1544" w:rsidP="00AF1544">
      <w:pPr>
        <w:widowControl w:val="0"/>
        <w:spacing w:after="0" w:line="240" w:lineRule="auto"/>
        <w:rPr>
          <w:rFonts w:ascii="Times New Roman" w:hAnsi="Times New Roman"/>
        </w:rPr>
      </w:pPr>
    </w:p>
    <w:p w14:paraId="136DB501" w14:textId="77777777" w:rsidR="00AF1544" w:rsidRPr="00284AD5" w:rsidRDefault="00AF1544" w:rsidP="00AF1544">
      <w:pPr>
        <w:spacing w:after="0" w:line="240" w:lineRule="auto"/>
        <w:rPr>
          <w:rFonts w:ascii="Times New Roman" w:hAnsi="Times New Roman"/>
        </w:rPr>
      </w:pPr>
      <w:r w:rsidRPr="00284AD5">
        <w:rPr>
          <w:rFonts w:ascii="Times New Roman" w:hAnsi="Times New Roman"/>
          <w:b/>
        </w:rPr>
        <w:t>IF A NONLAWYER HELPED YOU FILL OUT THIS FORM, HE/SHE MUST FILL IN THE BLANKS BELOW:</w:t>
      </w:r>
      <w:r w:rsidRPr="00284AD5">
        <w:rPr>
          <w:rFonts w:ascii="Times New Roman" w:hAnsi="Times New Roman"/>
        </w:rPr>
        <w:t xml:space="preserve"> </w:t>
      </w:r>
    </w:p>
    <w:p w14:paraId="72C5AB65" w14:textId="77777777" w:rsidR="00AF1544" w:rsidRPr="00284AD5" w:rsidRDefault="00AF1544" w:rsidP="00AF1544">
      <w:pPr>
        <w:spacing w:after="0" w:line="240" w:lineRule="auto"/>
        <w:rPr>
          <w:rFonts w:ascii="Times New Roman" w:hAnsi="Times New Roman"/>
        </w:rPr>
      </w:pPr>
      <w:r w:rsidRPr="00284AD5">
        <w:rPr>
          <w:rFonts w:ascii="Times New Roman" w:hAnsi="Times New Roman"/>
        </w:rPr>
        <w:t xml:space="preserve">[fill in </w:t>
      </w:r>
      <w:r w:rsidRPr="00284AD5">
        <w:rPr>
          <w:rFonts w:ascii="Times New Roman" w:hAnsi="Times New Roman"/>
          <w:b/>
        </w:rPr>
        <w:t>all</w:t>
      </w:r>
      <w:r w:rsidRPr="00284AD5">
        <w:rPr>
          <w:rFonts w:ascii="Times New Roman" w:hAnsi="Times New Roman"/>
        </w:rPr>
        <w:t xml:space="preserve"> blanks] This form was prepared for the _____ Petitioner _____ Respondent.</w:t>
      </w:r>
    </w:p>
    <w:p w14:paraId="244D3F33" w14:textId="77777777" w:rsidR="00AF1544" w:rsidRPr="00284AD5" w:rsidRDefault="00AF1544" w:rsidP="00AF1544">
      <w:pPr>
        <w:spacing w:after="0" w:line="240" w:lineRule="auto"/>
        <w:rPr>
          <w:rFonts w:ascii="Times New Roman" w:hAnsi="Times New Roman"/>
        </w:rPr>
      </w:pPr>
      <w:r w:rsidRPr="00284AD5">
        <w:rPr>
          <w:rFonts w:ascii="Times New Roman" w:hAnsi="Times New Roman"/>
        </w:rPr>
        <w:t>This form was completed with the assistance of:</w:t>
      </w:r>
    </w:p>
    <w:p w14:paraId="427E4498" w14:textId="77777777" w:rsidR="00AF1544" w:rsidRPr="00284AD5" w:rsidRDefault="00AF1544" w:rsidP="00AF1544">
      <w:pPr>
        <w:tabs>
          <w:tab w:val="left" w:pos="2880"/>
        </w:tabs>
        <w:spacing w:after="0" w:line="240" w:lineRule="atLeast"/>
        <w:rPr>
          <w:rFonts w:ascii="Times New Roman" w:hAnsi="Times New Roman"/>
        </w:rPr>
      </w:pPr>
      <w:r w:rsidRPr="00284AD5">
        <w:rPr>
          <w:rFonts w:ascii="Times New Roman" w:hAnsi="Times New Roman"/>
          <w:i/>
        </w:rPr>
        <w:t xml:space="preserve">{name of individual}, </w:t>
      </w:r>
      <w:r w:rsidRPr="00284AD5">
        <w:rPr>
          <w:rFonts w:ascii="Times New Roman" w:hAnsi="Times New Roman"/>
        </w:rPr>
        <w:t xml:space="preserve">___________________________________________________________________, </w:t>
      </w:r>
    </w:p>
    <w:p w14:paraId="011A567C" w14:textId="470A25D5" w:rsidR="00AF1544" w:rsidRPr="00284AD5" w:rsidRDefault="00AF1544" w:rsidP="00AF1544">
      <w:pPr>
        <w:tabs>
          <w:tab w:val="left" w:pos="2880"/>
        </w:tabs>
        <w:spacing w:after="0" w:line="240" w:lineRule="atLeast"/>
        <w:rPr>
          <w:rFonts w:ascii="Times New Roman" w:hAnsi="Times New Roman"/>
        </w:rPr>
      </w:pPr>
      <w:r w:rsidRPr="00284AD5">
        <w:rPr>
          <w:rFonts w:ascii="Times New Roman" w:hAnsi="Times New Roman"/>
        </w:rPr>
        <w:t>{name of</w:t>
      </w:r>
      <w:r w:rsidR="003E7334">
        <w:rPr>
          <w:rFonts w:ascii="Times New Roman" w:hAnsi="Times New Roman"/>
        </w:rPr>
        <w:t xml:space="preserve"> </w:t>
      </w:r>
      <w:r w:rsidRPr="00284AD5">
        <w:rPr>
          <w:rFonts w:ascii="Times New Roman" w:hAnsi="Times New Roman"/>
        </w:rPr>
        <w:t>business}___________________________________________________________________,</w:t>
      </w:r>
    </w:p>
    <w:p w14:paraId="6A748FA9" w14:textId="77777777" w:rsidR="00AF1544" w:rsidRPr="00284AD5" w:rsidRDefault="00AF1544" w:rsidP="00AF1544">
      <w:pPr>
        <w:tabs>
          <w:tab w:val="left" w:pos="2880"/>
        </w:tabs>
        <w:spacing w:after="0" w:line="240" w:lineRule="atLeast"/>
        <w:rPr>
          <w:rFonts w:ascii="Times New Roman" w:hAnsi="Times New Roman"/>
        </w:rPr>
      </w:pPr>
      <w:r w:rsidRPr="00284AD5">
        <w:rPr>
          <w:rFonts w:ascii="Times New Roman" w:hAnsi="Times New Roman"/>
        </w:rPr>
        <w:t xml:space="preserve">{address} ____________________________________________________________________________, </w:t>
      </w:r>
    </w:p>
    <w:p w14:paraId="14B84494" w14:textId="73F36BD6" w:rsidR="00AF1544" w:rsidRPr="00284AD5" w:rsidRDefault="00AF1544" w:rsidP="00AF1544">
      <w:pPr>
        <w:widowControl w:val="0"/>
        <w:tabs>
          <w:tab w:val="left" w:pos="3285"/>
          <w:tab w:val="left" w:pos="4281"/>
          <w:tab w:val="left" w:pos="9258"/>
        </w:tabs>
        <w:spacing w:after="0" w:line="267" w:lineRule="exact"/>
        <w:rPr>
          <w:rFonts w:ascii="Times New Roman" w:hAnsi="Times New Roman"/>
        </w:rPr>
      </w:pPr>
      <w:r w:rsidRPr="00284AD5">
        <w:rPr>
          <w:rFonts w:ascii="Times New Roman" w:hAnsi="Times New Roman"/>
        </w:rPr>
        <w:t>{city}_________________,{state} _____, {zip code}_________,{telephone</w:t>
      </w:r>
      <w:r w:rsidR="00E57478">
        <w:rPr>
          <w:rFonts w:ascii="Times New Roman" w:hAnsi="Times New Roman"/>
        </w:rPr>
        <w:t xml:space="preserve"> </w:t>
      </w:r>
      <w:r w:rsidRPr="00284AD5">
        <w:rPr>
          <w:rFonts w:ascii="Times New Roman" w:hAnsi="Times New Roman"/>
        </w:rPr>
        <w:t>number}_______________.</w:t>
      </w:r>
    </w:p>
    <w:p w14:paraId="7C2B9C35" w14:textId="77777777" w:rsidR="00AF1544" w:rsidRPr="00284AD5" w:rsidRDefault="00AF1544" w:rsidP="00AF1544">
      <w:pPr>
        <w:widowControl w:val="0"/>
        <w:spacing w:after="0" w:line="240" w:lineRule="auto"/>
        <w:rPr>
          <w:rFonts w:ascii="Times New Roman" w:hAnsi="Times New Roman"/>
        </w:rPr>
      </w:pPr>
    </w:p>
    <w:p w14:paraId="3014912B" w14:textId="77777777" w:rsidR="00AF1544" w:rsidRPr="00284AD5" w:rsidRDefault="00AF1544" w:rsidP="00AF1544">
      <w:pPr>
        <w:rPr>
          <w:rFonts w:ascii="Times New Roman" w:hAnsi="Times New Roman"/>
        </w:rPr>
      </w:pPr>
    </w:p>
    <w:p w14:paraId="2011F876" w14:textId="77777777" w:rsidR="00AF1544" w:rsidRPr="00966E9A" w:rsidRDefault="00AF1544" w:rsidP="00AF1544">
      <w:pPr>
        <w:widowControl w:val="0"/>
        <w:spacing w:after="0" w:line="240" w:lineRule="auto"/>
        <w:rPr>
          <w:rFonts w:cs="Calibri"/>
        </w:rPr>
        <w:sectPr w:rsidR="00AF1544" w:rsidRPr="00966E9A" w:rsidSect="009C13CF">
          <w:footerReference w:type="default" r:id="rId17"/>
          <w:pgSz w:w="12240" w:h="15840"/>
          <w:pgMar w:top="1440" w:right="1440" w:bottom="1440" w:left="1440" w:header="720" w:footer="720" w:gutter="0"/>
          <w:cols w:space="720"/>
          <w:docGrid w:linePitch="360"/>
        </w:sectPr>
      </w:pPr>
    </w:p>
    <w:p w14:paraId="6C759889" w14:textId="77777777" w:rsidR="00AF1544" w:rsidRPr="006978D9" w:rsidRDefault="00AF1544" w:rsidP="00AF1544">
      <w:pPr>
        <w:widowControl w:val="0"/>
        <w:spacing w:after="0" w:line="240" w:lineRule="auto"/>
      </w:pPr>
      <w:r w:rsidRPr="006978D9">
        <w:lastRenderedPageBreak/>
        <w:t>I certify that a copy of this document</w:t>
      </w:r>
      <w:r w:rsidRPr="006978D9">
        <w:rPr>
          <w:spacing w:val="-7"/>
        </w:rPr>
        <w:t xml:space="preserve"> </w:t>
      </w:r>
      <w:r w:rsidRPr="006978D9">
        <w:t>was (</w:t>
      </w:r>
      <w:r>
        <w:t xml:space="preserve">     </w:t>
      </w:r>
      <w:r w:rsidRPr="006978D9">
        <w:t>)</w:t>
      </w:r>
      <w:r w:rsidRPr="006978D9">
        <w:rPr>
          <w:spacing w:val="-2"/>
        </w:rPr>
        <w:t xml:space="preserve"> </w:t>
      </w:r>
      <w:r w:rsidRPr="006978D9">
        <w:t>mailed</w:t>
      </w:r>
      <w:r w:rsidRPr="006978D9">
        <w:rPr>
          <w:spacing w:val="-3"/>
        </w:rPr>
        <w:t xml:space="preserve"> </w:t>
      </w:r>
      <w:r>
        <w:t xml:space="preserve">(     </w:t>
      </w:r>
      <w:r w:rsidRPr="006978D9">
        <w:t>) faxed and</w:t>
      </w:r>
      <w:r w:rsidRPr="006978D9">
        <w:rPr>
          <w:spacing w:val="-5"/>
        </w:rPr>
        <w:t xml:space="preserve"> </w:t>
      </w:r>
      <w:r w:rsidRPr="006978D9">
        <w:t>mailed</w:t>
      </w:r>
      <w:r w:rsidRPr="006978D9">
        <w:rPr>
          <w:spacing w:val="-1"/>
        </w:rPr>
        <w:t xml:space="preserve"> </w:t>
      </w:r>
      <w:r>
        <w:t xml:space="preserve">(     </w:t>
      </w:r>
      <w:r w:rsidRPr="006978D9">
        <w:t>)</w:t>
      </w:r>
      <w:r w:rsidRPr="006978D9">
        <w:rPr>
          <w:spacing w:val="-1"/>
        </w:rPr>
        <w:t xml:space="preserve"> </w:t>
      </w:r>
      <w:r w:rsidRPr="006978D9">
        <w:t>e-mailed</w:t>
      </w:r>
      <w:r w:rsidRPr="006978D9">
        <w:rPr>
          <w:spacing w:val="-2"/>
        </w:rPr>
        <w:t xml:space="preserve"> </w:t>
      </w:r>
      <w:r>
        <w:t xml:space="preserve">(     </w:t>
      </w:r>
      <w:r w:rsidRPr="006978D9">
        <w:t>)</w:t>
      </w:r>
      <w:r w:rsidRPr="006978D9">
        <w:rPr>
          <w:spacing w:val="-6"/>
        </w:rPr>
        <w:t xml:space="preserve"> </w:t>
      </w:r>
      <w:r>
        <w:t>hand-</w:t>
      </w:r>
      <w:r w:rsidRPr="006978D9">
        <w:t>delivered to the person(s) listed below</w:t>
      </w:r>
      <w:r w:rsidRPr="006978D9">
        <w:rPr>
          <w:spacing w:val="-15"/>
        </w:rPr>
        <w:t xml:space="preserve"> </w:t>
      </w:r>
      <w:r w:rsidRPr="006978D9">
        <w:t>on</w:t>
      </w:r>
      <w:r w:rsidRPr="006978D9">
        <w:rPr>
          <w:spacing w:val="-1"/>
        </w:rPr>
        <w:t xml:space="preserve"> </w:t>
      </w:r>
      <w:r w:rsidRPr="006978D9">
        <w:rPr>
          <w:i/>
        </w:rPr>
        <w:t>{date}</w:t>
      </w:r>
      <w:r w:rsidRPr="006978D9">
        <w:t>.</w:t>
      </w:r>
      <w:r>
        <w:t>__________________________________________.</w:t>
      </w:r>
    </w:p>
    <w:p w14:paraId="7669BF85" w14:textId="77777777" w:rsidR="00AF1544" w:rsidRPr="006978D9" w:rsidRDefault="00AF1544" w:rsidP="00AF1544">
      <w:pPr>
        <w:widowControl w:val="0"/>
        <w:spacing w:after="0" w:line="240" w:lineRule="auto"/>
        <w:rPr>
          <w:rFonts w:cs="Calibri"/>
        </w:rPr>
      </w:pPr>
    </w:p>
    <w:p w14:paraId="51E545FB" w14:textId="77777777" w:rsidR="00AF1544" w:rsidRPr="006978D9" w:rsidRDefault="00AF1544" w:rsidP="00AF1544">
      <w:pPr>
        <w:widowControl w:val="0"/>
        <w:spacing w:after="0" w:line="240" w:lineRule="auto"/>
      </w:pPr>
      <w:r w:rsidRPr="006978D9">
        <w:rPr>
          <w:b/>
          <w:bCs/>
        </w:rPr>
        <w:t>Other party or his/her</w:t>
      </w:r>
      <w:r w:rsidRPr="006978D9">
        <w:rPr>
          <w:b/>
          <w:bCs/>
          <w:spacing w:val="-12"/>
        </w:rPr>
        <w:t xml:space="preserve"> </w:t>
      </w:r>
      <w:r w:rsidRPr="006978D9">
        <w:rPr>
          <w:b/>
          <w:bCs/>
        </w:rPr>
        <w:t>attorney:</w:t>
      </w:r>
    </w:p>
    <w:p w14:paraId="63BA80FA" w14:textId="77777777" w:rsidR="00AF1544" w:rsidRPr="00953CE8" w:rsidRDefault="00AF1544" w:rsidP="00AF1544">
      <w:pPr>
        <w:tabs>
          <w:tab w:val="left" w:pos="2880"/>
          <w:tab w:val="right" w:pos="9360"/>
        </w:tabs>
        <w:spacing w:after="0" w:line="240" w:lineRule="auto"/>
        <w:rPr>
          <w:rFonts w:ascii="Calibri" w:hAnsi="Calibri"/>
        </w:rPr>
      </w:pPr>
      <w:r w:rsidRPr="00953CE8">
        <w:rPr>
          <w:rFonts w:ascii="Calibri" w:hAnsi="Calibri"/>
        </w:rPr>
        <w:t>Name: _______________________________</w:t>
      </w:r>
    </w:p>
    <w:p w14:paraId="04F2EC03"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s>
        <w:spacing w:after="0" w:line="240" w:lineRule="auto"/>
        <w:rPr>
          <w:rFonts w:ascii="Calibri" w:hAnsi="Calibri"/>
        </w:rPr>
      </w:pPr>
      <w:r w:rsidRPr="00953CE8">
        <w:rPr>
          <w:rFonts w:ascii="Calibri" w:hAnsi="Calibri"/>
        </w:rPr>
        <w:t>Address:____________________________________</w:t>
      </w:r>
    </w:p>
    <w:p w14:paraId="7654E5DC"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rPr>
      </w:pPr>
      <w:r w:rsidRPr="00953CE8">
        <w:rPr>
          <w:rFonts w:ascii="Calibri" w:hAnsi="Calibri"/>
        </w:rPr>
        <w:t>City, State, Zip: ______________________________</w:t>
      </w:r>
    </w:p>
    <w:p w14:paraId="320320A9"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rPr>
      </w:pPr>
      <w:r w:rsidRPr="00953CE8">
        <w:rPr>
          <w:rFonts w:ascii="Calibri" w:hAnsi="Calibri"/>
        </w:rPr>
        <w:t>Telephone Number: __________________________</w:t>
      </w:r>
    </w:p>
    <w:p w14:paraId="3D08B110"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rPr>
      </w:pPr>
      <w:r w:rsidRPr="00953CE8">
        <w:rPr>
          <w:rFonts w:ascii="Calibri" w:hAnsi="Calibri"/>
        </w:rPr>
        <w:t>Fax Number: ________________________________</w:t>
      </w:r>
    </w:p>
    <w:p w14:paraId="117D7919"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rPr>
      </w:pPr>
      <w:r w:rsidRPr="00953CE8">
        <w:rPr>
          <w:rFonts w:ascii="Calibri" w:hAnsi="Calibri"/>
        </w:rPr>
        <w:t>Designated E-mail Address(es):__________________</w:t>
      </w:r>
    </w:p>
    <w:p w14:paraId="159B7619"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rPr>
      </w:pPr>
      <w:r w:rsidRPr="00953CE8">
        <w:rPr>
          <w:rFonts w:ascii="Calibri" w:hAnsi="Calibri"/>
        </w:rPr>
        <w:t>___________________________________________</w:t>
      </w:r>
    </w:p>
    <w:p w14:paraId="080E5189" w14:textId="77777777" w:rsidR="00AF1544" w:rsidRDefault="00AF1544" w:rsidP="00AF1544">
      <w:pPr>
        <w:widowControl w:val="0"/>
        <w:spacing w:after="0" w:line="240" w:lineRule="auto"/>
        <w:rPr>
          <w:rFonts w:cs="Calibri"/>
        </w:rPr>
      </w:pPr>
    </w:p>
    <w:p w14:paraId="285AADF1" w14:textId="77777777" w:rsidR="00AF1544" w:rsidRPr="00953CE8" w:rsidRDefault="00AF1544" w:rsidP="00AF1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953CE8">
        <w:rPr>
          <w:rFonts w:ascii="Calibri" w:hAnsi="Calibri"/>
        </w:rPr>
        <w:t>_______________________________________</w:t>
      </w:r>
    </w:p>
    <w:p w14:paraId="39CFC0BB" w14:textId="77777777" w:rsidR="00AF1544" w:rsidRPr="00953CE8" w:rsidRDefault="00AF1544" w:rsidP="00AF1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4140"/>
        <w:jc w:val="both"/>
        <w:rPr>
          <w:rFonts w:ascii="Calibri" w:hAnsi="Calibri"/>
        </w:rPr>
      </w:pPr>
      <w:r>
        <w:rPr>
          <w:rFonts w:ascii="Calibri" w:hAnsi="Calibri"/>
        </w:rPr>
        <w:tab/>
      </w:r>
      <w:r>
        <w:rPr>
          <w:rFonts w:ascii="Calibri" w:hAnsi="Calibri"/>
        </w:rPr>
        <w:tab/>
      </w:r>
      <w:r w:rsidRPr="00953CE8">
        <w:rPr>
          <w:rFonts w:ascii="Calibri" w:hAnsi="Calibri"/>
        </w:rPr>
        <w:t>Signature of Petitioner</w:t>
      </w:r>
    </w:p>
    <w:p w14:paraId="72219907" w14:textId="2CE7EB19" w:rsidR="00AF1544" w:rsidRPr="00953CE8" w:rsidRDefault="00AF1544" w:rsidP="00AF1544">
      <w:pPr>
        <w:tabs>
          <w:tab w:val="left" w:pos="2880"/>
          <w:tab w:val="right" w:pos="9360"/>
        </w:tabs>
        <w:spacing w:after="0" w:line="240" w:lineRule="auto"/>
        <w:ind w:left="5040"/>
        <w:rPr>
          <w:rFonts w:ascii="Calibri" w:hAnsi="Calibri"/>
        </w:rPr>
      </w:pPr>
      <w:r w:rsidRPr="00953CE8">
        <w:rPr>
          <w:rFonts w:ascii="Calibri" w:hAnsi="Calibri"/>
        </w:rPr>
        <w:t>Printed Name: ___________________________</w:t>
      </w:r>
    </w:p>
    <w:p w14:paraId="0DF88C3F"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s>
        <w:spacing w:after="0" w:line="240" w:lineRule="auto"/>
        <w:ind w:left="5040"/>
        <w:rPr>
          <w:rFonts w:ascii="Calibri" w:hAnsi="Calibri"/>
        </w:rPr>
      </w:pPr>
      <w:r w:rsidRPr="00953CE8">
        <w:rPr>
          <w:rFonts w:ascii="Calibri" w:hAnsi="Calibri"/>
        </w:rPr>
        <w:t>Address:</w:t>
      </w:r>
      <w:r>
        <w:rPr>
          <w:rFonts w:ascii="Calibri" w:hAnsi="Calibri"/>
        </w:rPr>
        <w:t xml:space="preserve"> </w:t>
      </w:r>
      <w:r w:rsidRPr="00953CE8">
        <w:rPr>
          <w:rFonts w:ascii="Calibri" w:hAnsi="Calibri"/>
        </w:rPr>
        <w:t>_______________________________</w:t>
      </w:r>
    </w:p>
    <w:p w14:paraId="1328F32E"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Calibri" w:hAnsi="Calibri"/>
        </w:rPr>
      </w:pPr>
      <w:r w:rsidRPr="00953CE8">
        <w:rPr>
          <w:rFonts w:ascii="Calibri" w:hAnsi="Calibri"/>
        </w:rPr>
        <w:t>City, State, Zip: __________________________</w:t>
      </w:r>
    </w:p>
    <w:p w14:paraId="2505D838"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Calibri" w:hAnsi="Calibri"/>
        </w:rPr>
      </w:pPr>
      <w:r w:rsidRPr="00953CE8">
        <w:rPr>
          <w:rFonts w:ascii="Calibri" w:hAnsi="Calibri"/>
        </w:rPr>
        <w:t>Telephone Number: ______________________</w:t>
      </w:r>
    </w:p>
    <w:p w14:paraId="6C44B222"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Calibri" w:hAnsi="Calibri"/>
        </w:rPr>
      </w:pPr>
      <w:r w:rsidRPr="00953CE8">
        <w:rPr>
          <w:rFonts w:ascii="Calibri" w:hAnsi="Calibri"/>
        </w:rPr>
        <w:t>Fax Number: ____________________________</w:t>
      </w:r>
    </w:p>
    <w:p w14:paraId="2272C1BB"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Calibri" w:hAnsi="Calibri"/>
        </w:rPr>
      </w:pPr>
      <w:r w:rsidRPr="00953CE8">
        <w:rPr>
          <w:rFonts w:ascii="Calibri" w:hAnsi="Calibri"/>
        </w:rPr>
        <w:t>Designated E-mail Address(es):</w:t>
      </w:r>
      <w:r>
        <w:rPr>
          <w:rFonts w:ascii="Calibri" w:hAnsi="Calibri"/>
        </w:rPr>
        <w:t xml:space="preserve"> </w:t>
      </w:r>
      <w:r w:rsidRPr="00953CE8">
        <w:rPr>
          <w:rFonts w:ascii="Calibri" w:hAnsi="Calibri"/>
        </w:rPr>
        <w:t>_____________</w:t>
      </w:r>
    </w:p>
    <w:p w14:paraId="277EF4AF" w14:textId="77777777" w:rsidR="00AF1544" w:rsidRPr="00953CE8" w:rsidRDefault="00AF1544" w:rsidP="00AF15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Calibri" w:hAnsi="Calibri"/>
        </w:rPr>
      </w:pPr>
      <w:r w:rsidRPr="00953CE8">
        <w:rPr>
          <w:rFonts w:ascii="Calibri" w:hAnsi="Calibri"/>
        </w:rPr>
        <w:t>_______________________________________</w:t>
      </w:r>
    </w:p>
    <w:p w14:paraId="4C7D9791" w14:textId="77777777" w:rsidR="00AF1544" w:rsidRPr="006978D9" w:rsidRDefault="00AF1544" w:rsidP="00AF1544">
      <w:pPr>
        <w:widowControl w:val="0"/>
        <w:spacing w:after="0" w:line="240" w:lineRule="auto"/>
        <w:ind w:left="5040"/>
        <w:rPr>
          <w:rFonts w:cs="Calibri"/>
        </w:rPr>
      </w:pPr>
    </w:p>
    <w:p w14:paraId="092C8626" w14:textId="77777777" w:rsidR="00AF1544" w:rsidRPr="006978D9" w:rsidRDefault="00AF1544" w:rsidP="00AF1544">
      <w:pPr>
        <w:widowControl w:val="0"/>
        <w:spacing w:after="0" w:line="240" w:lineRule="auto"/>
        <w:rPr>
          <w:rFonts w:cs="Calibri"/>
        </w:rPr>
      </w:pPr>
    </w:p>
    <w:p w14:paraId="0C230592" w14:textId="77777777" w:rsidR="00AF1544" w:rsidRPr="00953CE8" w:rsidRDefault="00AF1544" w:rsidP="00AF1544">
      <w:pPr>
        <w:spacing w:after="0" w:line="240" w:lineRule="auto"/>
        <w:rPr>
          <w:rFonts w:ascii="Calibri" w:hAnsi="Calibri"/>
        </w:rPr>
      </w:pPr>
      <w:r w:rsidRPr="00953CE8">
        <w:rPr>
          <w:rFonts w:ascii="Calibri" w:hAnsi="Calibri"/>
          <w:b/>
        </w:rPr>
        <w:t>IF A NONLAWYER HELPED YOU FILL OUT THIS FORM, HE/SHE MUST FILL IN THE BLANKS BELOW:</w:t>
      </w:r>
      <w:r w:rsidRPr="00953CE8">
        <w:rPr>
          <w:rFonts w:ascii="Calibri" w:hAnsi="Calibri"/>
        </w:rPr>
        <w:t xml:space="preserve"> </w:t>
      </w:r>
    </w:p>
    <w:p w14:paraId="36997A7F" w14:textId="77777777" w:rsidR="00AF1544" w:rsidRPr="00953CE8" w:rsidRDefault="00AF1544" w:rsidP="00AF1544">
      <w:pPr>
        <w:spacing w:after="0" w:line="240" w:lineRule="auto"/>
        <w:rPr>
          <w:rFonts w:ascii="Calibri" w:hAnsi="Calibri"/>
        </w:rPr>
      </w:pPr>
      <w:r w:rsidRPr="00953CE8">
        <w:rPr>
          <w:rFonts w:ascii="Calibri" w:hAnsi="Calibri"/>
        </w:rPr>
        <w:t xml:space="preserve">[fill in </w:t>
      </w:r>
      <w:r w:rsidRPr="00953CE8">
        <w:rPr>
          <w:rFonts w:ascii="Calibri" w:hAnsi="Calibri"/>
          <w:b/>
        </w:rPr>
        <w:t>all</w:t>
      </w:r>
      <w:r w:rsidRPr="00953CE8">
        <w:rPr>
          <w:rFonts w:ascii="Calibri" w:hAnsi="Calibri"/>
        </w:rPr>
        <w:t xml:space="preserve"> blanks] This form was prepared for the </w:t>
      </w:r>
      <w:r>
        <w:rPr>
          <w:rFonts w:ascii="Calibri" w:hAnsi="Calibri"/>
        </w:rPr>
        <w:t>_____ Petitioner _____ Respondent.</w:t>
      </w:r>
    </w:p>
    <w:p w14:paraId="38FD266A" w14:textId="77777777" w:rsidR="00AF1544" w:rsidRPr="00953CE8" w:rsidRDefault="00AF1544" w:rsidP="00AF1544">
      <w:pPr>
        <w:spacing w:after="0" w:line="240" w:lineRule="auto"/>
        <w:rPr>
          <w:rFonts w:ascii="Calibri" w:hAnsi="Calibri"/>
        </w:rPr>
      </w:pPr>
      <w:r w:rsidRPr="00953CE8">
        <w:rPr>
          <w:rFonts w:ascii="Calibri" w:hAnsi="Calibri"/>
        </w:rPr>
        <w:t>This form was completed with the assistance of:</w:t>
      </w:r>
    </w:p>
    <w:p w14:paraId="62B786E6" w14:textId="77777777" w:rsidR="00AF1544" w:rsidRPr="00953CE8" w:rsidRDefault="00AF1544" w:rsidP="00AF1544">
      <w:pPr>
        <w:tabs>
          <w:tab w:val="left" w:pos="2880"/>
        </w:tabs>
        <w:spacing w:after="0" w:line="240" w:lineRule="atLeast"/>
        <w:rPr>
          <w:rFonts w:ascii="Calibri" w:hAnsi="Calibri"/>
        </w:rPr>
      </w:pPr>
      <w:r w:rsidRPr="00953CE8">
        <w:rPr>
          <w:rFonts w:ascii="Calibri" w:hAnsi="Calibri"/>
          <w:i/>
        </w:rPr>
        <w:t xml:space="preserve">{name of individual}, </w:t>
      </w:r>
      <w:r w:rsidRPr="00953CE8">
        <w:rPr>
          <w:rFonts w:ascii="Calibri" w:hAnsi="Calibri"/>
        </w:rPr>
        <w:t xml:space="preserve">___________________________________________________________________, </w:t>
      </w:r>
    </w:p>
    <w:p w14:paraId="35BF0FF4" w14:textId="77777777" w:rsidR="00AF1544" w:rsidRPr="00953CE8" w:rsidRDefault="00AF1544" w:rsidP="00AF1544">
      <w:pPr>
        <w:tabs>
          <w:tab w:val="left" w:pos="2880"/>
        </w:tabs>
        <w:spacing w:after="0" w:line="240" w:lineRule="atLeast"/>
        <w:rPr>
          <w:rFonts w:ascii="Calibri" w:hAnsi="Calibri"/>
        </w:rPr>
      </w:pPr>
      <w:r w:rsidRPr="00953CE8">
        <w:rPr>
          <w:rFonts w:ascii="Calibri" w:hAnsi="Calibri"/>
        </w:rPr>
        <w:t>{name of business}_____________________________________________________________________,</w:t>
      </w:r>
    </w:p>
    <w:p w14:paraId="7DD3DAC7" w14:textId="77777777" w:rsidR="00AF1544" w:rsidRPr="00953CE8" w:rsidRDefault="00AF1544" w:rsidP="00AF1544">
      <w:pPr>
        <w:tabs>
          <w:tab w:val="left" w:pos="2880"/>
        </w:tabs>
        <w:spacing w:after="0" w:line="240" w:lineRule="atLeast"/>
        <w:rPr>
          <w:rFonts w:ascii="Calibri" w:hAnsi="Calibri"/>
        </w:rPr>
      </w:pPr>
      <w:r w:rsidRPr="00953CE8">
        <w:rPr>
          <w:rFonts w:ascii="Calibri" w:hAnsi="Calibri"/>
        </w:rPr>
        <w:t xml:space="preserve">{address} ____________________________________________________________________________, </w:t>
      </w:r>
    </w:p>
    <w:p w14:paraId="437D0E03" w14:textId="77777777" w:rsidR="00AF1544" w:rsidRPr="00953CE8" w:rsidRDefault="00AF1544" w:rsidP="00AF1544">
      <w:pPr>
        <w:widowControl w:val="0"/>
        <w:tabs>
          <w:tab w:val="left" w:pos="3285"/>
          <w:tab w:val="left" w:pos="4281"/>
          <w:tab w:val="left" w:pos="9258"/>
        </w:tabs>
        <w:spacing w:after="0" w:line="267" w:lineRule="exact"/>
      </w:pPr>
      <w:r w:rsidRPr="00953CE8">
        <w:rPr>
          <w:rFonts w:ascii="Calibri" w:hAnsi="Calibri"/>
        </w:rPr>
        <w:t>{city}_________________,{state} _____, {zip code}_________,{telephone number}_________________.</w:t>
      </w:r>
    </w:p>
    <w:p w14:paraId="3E858E78" w14:textId="77777777" w:rsidR="00DE4545" w:rsidRPr="00AF1544" w:rsidRDefault="00DE4545" w:rsidP="00AF1544"/>
    <w:sectPr w:rsidR="00DE4545" w:rsidRPr="00AF154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0DD9" w14:textId="77777777" w:rsidR="00B145A2" w:rsidRDefault="00B145A2">
      <w:pPr>
        <w:spacing w:after="0" w:line="240" w:lineRule="auto"/>
      </w:pPr>
      <w:r>
        <w:separator/>
      </w:r>
    </w:p>
  </w:endnote>
  <w:endnote w:type="continuationSeparator" w:id="0">
    <w:p w14:paraId="1B783168" w14:textId="77777777" w:rsidR="00B145A2" w:rsidRDefault="00B1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79C" w14:textId="77777777" w:rsidR="00AF1544" w:rsidRPr="006978D9" w:rsidRDefault="00AF1544" w:rsidP="009C13CF">
    <w:pPr>
      <w:spacing w:after="0" w:line="2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426F" w14:textId="77777777" w:rsidR="00AF1544" w:rsidRPr="00B47CC2" w:rsidRDefault="00AF1544" w:rsidP="00042C5F">
    <w:pPr>
      <w:spacing w:after="0" w:line="2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0684" w14:textId="77777777" w:rsidR="00AF1544" w:rsidRPr="00B47CC2" w:rsidRDefault="00AF1544" w:rsidP="009C13CF">
    <w:pPr>
      <w:spacing w:after="0" w:line="2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6659" w14:textId="77777777" w:rsidR="00C04D09" w:rsidRPr="00B47CC2" w:rsidRDefault="00C04D09" w:rsidP="009C13CF">
    <w:pPr>
      <w:spacing w:after="0" w:line="2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B7CF" w14:textId="77777777" w:rsidR="00B145A2" w:rsidRDefault="00B145A2">
      <w:pPr>
        <w:spacing w:after="0" w:line="240" w:lineRule="auto"/>
      </w:pPr>
      <w:r>
        <w:separator/>
      </w:r>
    </w:p>
  </w:footnote>
  <w:footnote w:type="continuationSeparator" w:id="0">
    <w:p w14:paraId="71CB7210" w14:textId="77777777" w:rsidR="00B145A2" w:rsidRDefault="00B14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DC2"/>
    <w:multiLevelType w:val="multilevel"/>
    <w:tmpl w:val="A95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8121F"/>
    <w:multiLevelType w:val="multilevel"/>
    <w:tmpl w:val="C50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97FD1"/>
    <w:multiLevelType w:val="multilevel"/>
    <w:tmpl w:val="B4DE5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E590F"/>
    <w:multiLevelType w:val="multilevel"/>
    <w:tmpl w:val="BC08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E7930"/>
    <w:multiLevelType w:val="hybridMultilevel"/>
    <w:tmpl w:val="FFFFFFFF"/>
    <w:lvl w:ilvl="0" w:tplc="20FA9CEC">
      <w:start w:val="1"/>
      <w:numFmt w:val="decimal"/>
      <w:lvlText w:val="%1."/>
      <w:lvlJc w:val="left"/>
      <w:pPr>
        <w:ind w:left="833" w:hanging="360"/>
      </w:pPr>
      <w:rPr>
        <w:rFonts w:ascii="Calibri" w:eastAsia="Times New Roman" w:hAnsi="Calibri" w:cs="Times New Roman" w:hint="default"/>
        <w:w w:val="100"/>
        <w:sz w:val="22"/>
        <w:szCs w:val="22"/>
      </w:rPr>
    </w:lvl>
    <w:lvl w:ilvl="1" w:tplc="B6B829CC">
      <w:start w:val="1"/>
      <w:numFmt w:val="lowerLetter"/>
      <w:lvlText w:val="%2."/>
      <w:lvlJc w:val="left"/>
      <w:pPr>
        <w:ind w:left="1193" w:hanging="360"/>
      </w:pPr>
      <w:rPr>
        <w:rFonts w:ascii="Calibri" w:eastAsia="Times New Roman" w:hAnsi="Calibri" w:cs="Times New Roman" w:hint="default"/>
        <w:spacing w:val="-1"/>
        <w:w w:val="100"/>
        <w:sz w:val="22"/>
        <w:szCs w:val="22"/>
      </w:rPr>
    </w:lvl>
    <w:lvl w:ilvl="2" w:tplc="F1586ED2">
      <w:start w:val="1"/>
      <w:numFmt w:val="bullet"/>
      <w:lvlText w:val="•"/>
      <w:lvlJc w:val="left"/>
      <w:pPr>
        <w:ind w:left="2095" w:hanging="360"/>
      </w:pPr>
      <w:rPr>
        <w:rFonts w:hint="default"/>
      </w:rPr>
    </w:lvl>
    <w:lvl w:ilvl="3" w:tplc="119E5E66">
      <w:start w:val="1"/>
      <w:numFmt w:val="bullet"/>
      <w:lvlText w:val="•"/>
      <w:lvlJc w:val="left"/>
      <w:pPr>
        <w:ind w:left="2991" w:hanging="360"/>
      </w:pPr>
      <w:rPr>
        <w:rFonts w:hint="default"/>
      </w:rPr>
    </w:lvl>
    <w:lvl w:ilvl="4" w:tplc="02BEA160">
      <w:start w:val="1"/>
      <w:numFmt w:val="bullet"/>
      <w:lvlText w:val="•"/>
      <w:lvlJc w:val="left"/>
      <w:pPr>
        <w:ind w:left="3886" w:hanging="360"/>
      </w:pPr>
      <w:rPr>
        <w:rFonts w:hint="default"/>
      </w:rPr>
    </w:lvl>
    <w:lvl w:ilvl="5" w:tplc="5AFCE6A6">
      <w:start w:val="1"/>
      <w:numFmt w:val="bullet"/>
      <w:lvlText w:val="•"/>
      <w:lvlJc w:val="left"/>
      <w:pPr>
        <w:ind w:left="4782" w:hanging="360"/>
      </w:pPr>
      <w:rPr>
        <w:rFonts w:hint="default"/>
      </w:rPr>
    </w:lvl>
    <w:lvl w:ilvl="6" w:tplc="2034CFE2">
      <w:start w:val="1"/>
      <w:numFmt w:val="bullet"/>
      <w:lvlText w:val="•"/>
      <w:lvlJc w:val="left"/>
      <w:pPr>
        <w:ind w:left="5677" w:hanging="360"/>
      </w:pPr>
      <w:rPr>
        <w:rFonts w:hint="default"/>
      </w:rPr>
    </w:lvl>
    <w:lvl w:ilvl="7" w:tplc="BF02586E">
      <w:start w:val="1"/>
      <w:numFmt w:val="bullet"/>
      <w:lvlText w:val="•"/>
      <w:lvlJc w:val="left"/>
      <w:pPr>
        <w:ind w:left="6573" w:hanging="360"/>
      </w:pPr>
      <w:rPr>
        <w:rFonts w:hint="default"/>
      </w:rPr>
    </w:lvl>
    <w:lvl w:ilvl="8" w:tplc="D214BF9A">
      <w:start w:val="1"/>
      <w:numFmt w:val="bullet"/>
      <w:lvlText w:val="•"/>
      <w:lvlJc w:val="left"/>
      <w:pPr>
        <w:ind w:left="7468" w:hanging="360"/>
      </w:pPr>
      <w:rPr>
        <w:rFonts w:hint="default"/>
      </w:rPr>
    </w:lvl>
  </w:abstractNum>
  <w:abstractNum w:abstractNumId="5" w15:restartNumberingAfterBreak="0">
    <w:nsid w:val="326D33D7"/>
    <w:multiLevelType w:val="hybridMultilevel"/>
    <w:tmpl w:val="FEEC728C"/>
    <w:lvl w:ilvl="0" w:tplc="9E6C21F0">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 w15:restartNumberingAfterBreak="0">
    <w:nsid w:val="344D35D5"/>
    <w:multiLevelType w:val="multilevel"/>
    <w:tmpl w:val="C128A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841E4"/>
    <w:multiLevelType w:val="multilevel"/>
    <w:tmpl w:val="2BB8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C0581"/>
    <w:multiLevelType w:val="multilevel"/>
    <w:tmpl w:val="98D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B64CA"/>
    <w:multiLevelType w:val="multilevel"/>
    <w:tmpl w:val="E3164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2A20EA"/>
    <w:multiLevelType w:val="multilevel"/>
    <w:tmpl w:val="F4A2B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93917"/>
    <w:multiLevelType w:val="multilevel"/>
    <w:tmpl w:val="EBAEE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801AF8"/>
    <w:multiLevelType w:val="hybridMultilevel"/>
    <w:tmpl w:val="9DC4FC38"/>
    <w:lvl w:ilvl="0" w:tplc="9E6C21F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0028DA"/>
    <w:multiLevelType w:val="multilevel"/>
    <w:tmpl w:val="F0F44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17470579">
    <w:abstractNumId w:val="4"/>
  </w:num>
  <w:num w:numId="2" w16cid:durableId="63339523">
    <w:abstractNumId w:val="12"/>
  </w:num>
  <w:num w:numId="3" w16cid:durableId="1700475546">
    <w:abstractNumId w:val="5"/>
  </w:num>
  <w:num w:numId="4" w16cid:durableId="1846095938">
    <w:abstractNumId w:val="3"/>
  </w:num>
  <w:num w:numId="5" w16cid:durableId="509417396">
    <w:abstractNumId w:val="6"/>
  </w:num>
  <w:num w:numId="6" w16cid:durableId="45809679">
    <w:abstractNumId w:val="11"/>
  </w:num>
  <w:num w:numId="7" w16cid:durableId="1511988">
    <w:abstractNumId w:val="2"/>
  </w:num>
  <w:num w:numId="8" w16cid:durableId="363822179">
    <w:abstractNumId w:val="10"/>
  </w:num>
  <w:num w:numId="9" w16cid:durableId="755826711">
    <w:abstractNumId w:val="8"/>
  </w:num>
  <w:num w:numId="10" w16cid:durableId="750078743">
    <w:abstractNumId w:val="7"/>
  </w:num>
  <w:num w:numId="11" w16cid:durableId="51271958">
    <w:abstractNumId w:val="13"/>
  </w:num>
  <w:num w:numId="12" w16cid:durableId="1931238250">
    <w:abstractNumId w:val="0"/>
  </w:num>
  <w:num w:numId="13" w16cid:durableId="866260873">
    <w:abstractNumId w:val="1"/>
  </w:num>
  <w:num w:numId="14" w16cid:durableId="532108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zt7S0NLSwNDCxMDBX0lEKTi0uzszPAykwrQUAgDp2ISwAAAA="/>
  </w:docVars>
  <w:rsids>
    <w:rsidRoot w:val="00C04D09"/>
    <w:rsid w:val="003E7334"/>
    <w:rsid w:val="004E1B03"/>
    <w:rsid w:val="004E412A"/>
    <w:rsid w:val="00515815"/>
    <w:rsid w:val="008A2F82"/>
    <w:rsid w:val="008B5015"/>
    <w:rsid w:val="009622BE"/>
    <w:rsid w:val="009B7B69"/>
    <w:rsid w:val="00AF1544"/>
    <w:rsid w:val="00B145A2"/>
    <w:rsid w:val="00BD35B0"/>
    <w:rsid w:val="00C04D09"/>
    <w:rsid w:val="00C74410"/>
    <w:rsid w:val="00C74CEB"/>
    <w:rsid w:val="00DE4545"/>
    <w:rsid w:val="00E25FF5"/>
    <w:rsid w:val="00E57478"/>
    <w:rsid w:val="00E66470"/>
    <w:rsid w:val="00EB6320"/>
    <w:rsid w:val="00F966C7"/>
    <w:rsid w:val="00FF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F36"/>
  <w15:chartTrackingRefBased/>
  <w15:docId w15:val="{57E8B5D0-C723-4E62-86CB-54D9942C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D0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D09"/>
    <w:pPr>
      <w:ind w:left="720"/>
      <w:contextualSpacing/>
    </w:pPr>
  </w:style>
  <w:style w:type="character" w:styleId="Hyperlink">
    <w:name w:val="Hyperlink"/>
    <w:basedOn w:val="DefaultParagraphFont"/>
    <w:uiPriority w:val="99"/>
    <w:unhideWhenUsed/>
    <w:rsid w:val="00C04D09"/>
    <w:rPr>
      <w:color w:val="0563C1" w:themeColor="hyperlink"/>
      <w:u w:val="single"/>
    </w:rPr>
  </w:style>
  <w:style w:type="paragraph" w:customStyle="1" w:styleId="paragraph">
    <w:name w:val="paragraph"/>
    <w:basedOn w:val="Normal"/>
    <w:rsid w:val="00C04D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D09"/>
  </w:style>
  <w:style w:type="character" w:customStyle="1" w:styleId="eop">
    <w:name w:val="eop"/>
    <w:basedOn w:val="DefaultParagraphFont"/>
    <w:rsid w:val="00C04D09"/>
  </w:style>
  <w:style w:type="character" w:styleId="UnresolvedMention">
    <w:name w:val="Unresolved Mention"/>
    <w:basedOn w:val="DefaultParagraphFont"/>
    <w:uiPriority w:val="99"/>
    <w:semiHidden/>
    <w:unhideWhenUsed/>
    <w:rsid w:val="00BD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2240">
      <w:bodyDiv w:val="1"/>
      <w:marLeft w:val="0"/>
      <w:marRight w:val="0"/>
      <w:marTop w:val="0"/>
      <w:marBottom w:val="0"/>
      <w:divBdr>
        <w:top w:val="none" w:sz="0" w:space="0" w:color="auto"/>
        <w:left w:val="none" w:sz="0" w:space="0" w:color="auto"/>
        <w:bottom w:val="none" w:sz="0" w:space="0" w:color="auto"/>
        <w:right w:val="none" w:sz="0" w:space="0" w:color="auto"/>
      </w:divBdr>
      <w:divsChild>
        <w:div w:id="1597714285">
          <w:marLeft w:val="0"/>
          <w:marRight w:val="0"/>
          <w:marTop w:val="0"/>
          <w:marBottom w:val="0"/>
          <w:divBdr>
            <w:top w:val="none" w:sz="0" w:space="0" w:color="auto"/>
            <w:left w:val="none" w:sz="0" w:space="0" w:color="auto"/>
            <w:bottom w:val="none" w:sz="0" w:space="0" w:color="auto"/>
            <w:right w:val="none" w:sz="0" w:space="0" w:color="auto"/>
          </w:divBdr>
          <w:divsChild>
            <w:div w:id="599724017">
              <w:marLeft w:val="0"/>
              <w:marRight w:val="0"/>
              <w:marTop w:val="0"/>
              <w:marBottom w:val="0"/>
              <w:divBdr>
                <w:top w:val="none" w:sz="0" w:space="0" w:color="auto"/>
                <w:left w:val="none" w:sz="0" w:space="0" w:color="auto"/>
                <w:bottom w:val="none" w:sz="0" w:space="0" w:color="auto"/>
                <w:right w:val="none" w:sz="0" w:space="0" w:color="auto"/>
              </w:divBdr>
            </w:div>
            <w:div w:id="264964797">
              <w:marLeft w:val="0"/>
              <w:marRight w:val="0"/>
              <w:marTop w:val="0"/>
              <w:marBottom w:val="0"/>
              <w:divBdr>
                <w:top w:val="none" w:sz="0" w:space="0" w:color="auto"/>
                <w:left w:val="none" w:sz="0" w:space="0" w:color="auto"/>
                <w:bottom w:val="none" w:sz="0" w:space="0" w:color="auto"/>
                <w:right w:val="none" w:sz="0" w:space="0" w:color="auto"/>
              </w:divBdr>
            </w:div>
            <w:div w:id="1903514950">
              <w:marLeft w:val="0"/>
              <w:marRight w:val="0"/>
              <w:marTop w:val="0"/>
              <w:marBottom w:val="0"/>
              <w:divBdr>
                <w:top w:val="none" w:sz="0" w:space="0" w:color="auto"/>
                <w:left w:val="none" w:sz="0" w:space="0" w:color="auto"/>
                <w:bottom w:val="none" w:sz="0" w:space="0" w:color="auto"/>
                <w:right w:val="none" w:sz="0" w:space="0" w:color="auto"/>
              </w:divBdr>
            </w:div>
            <w:div w:id="241066432">
              <w:marLeft w:val="0"/>
              <w:marRight w:val="0"/>
              <w:marTop w:val="0"/>
              <w:marBottom w:val="0"/>
              <w:divBdr>
                <w:top w:val="none" w:sz="0" w:space="0" w:color="auto"/>
                <w:left w:val="none" w:sz="0" w:space="0" w:color="auto"/>
                <w:bottom w:val="none" w:sz="0" w:space="0" w:color="auto"/>
                <w:right w:val="none" w:sz="0" w:space="0" w:color="auto"/>
              </w:divBdr>
            </w:div>
            <w:div w:id="1036735281">
              <w:marLeft w:val="0"/>
              <w:marRight w:val="0"/>
              <w:marTop w:val="0"/>
              <w:marBottom w:val="0"/>
              <w:divBdr>
                <w:top w:val="none" w:sz="0" w:space="0" w:color="auto"/>
                <w:left w:val="none" w:sz="0" w:space="0" w:color="auto"/>
                <w:bottom w:val="none" w:sz="0" w:space="0" w:color="auto"/>
                <w:right w:val="none" w:sz="0" w:space="0" w:color="auto"/>
              </w:divBdr>
            </w:div>
            <w:div w:id="620920535">
              <w:marLeft w:val="0"/>
              <w:marRight w:val="0"/>
              <w:marTop w:val="0"/>
              <w:marBottom w:val="0"/>
              <w:divBdr>
                <w:top w:val="none" w:sz="0" w:space="0" w:color="auto"/>
                <w:left w:val="none" w:sz="0" w:space="0" w:color="auto"/>
                <w:bottom w:val="none" w:sz="0" w:space="0" w:color="auto"/>
                <w:right w:val="none" w:sz="0" w:space="0" w:color="auto"/>
              </w:divBdr>
            </w:div>
            <w:div w:id="609777472">
              <w:marLeft w:val="0"/>
              <w:marRight w:val="0"/>
              <w:marTop w:val="0"/>
              <w:marBottom w:val="0"/>
              <w:divBdr>
                <w:top w:val="none" w:sz="0" w:space="0" w:color="auto"/>
                <w:left w:val="none" w:sz="0" w:space="0" w:color="auto"/>
                <w:bottom w:val="none" w:sz="0" w:space="0" w:color="auto"/>
                <w:right w:val="none" w:sz="0" w:space="0" w:color="auto"/>
              </w:divBdr>
            </w:div>
            <w:div w:id="1808552554">
              <w:marLeft w:val="0"/>
              <w:marRight w:val="0"/>
              <w:marTop w:val="0"/>
              <w:marBottom w:val="0"/>
              <w:divBdr>
                <w:top w:val="none" w:sz="0" w:space="0" w:color="auto"/>
                <w:left w:val="none" w:sz="0" w:space="0" w:color="auto"/>
                <w:bottom w:val="none" w:sz="0" w:space="0" w:color="auto"/>
                <w:right w:val="none" w:sz="0" w:space="0" w:color="auto"/>
              </w:divBdr>
            </w:div>
            <w:div w:id="1164586694">
              <w:marLeft w:val="0"/>
              <w:marRight w:val="0"/>
              <w:marTop w:val="0"/>
              <w:marBottom w:val="0"/>
              <w:divBdr>
                <w:top w:val="none" w:sz="0" w:space="0" w:color="auto"/>
                <w:left w:val="none" w:sz="0" w:space="0" w:color="auto"/>
                <w:bottom w:val="none" w:sz="0" w:space="0" w:color="auto"/>
                <w:right w:val="none" w:sz="0" w:space="0" w:color="auto"/>
              </w:divBdr>
            </w:div>
            <w:div w:id="1762487141">
              <w:marLeft w:val="0"/>
              <w:marRight w:val="0"/>
              <w:marTop w:val="0"/>
              <w:marBottom w:val="0"/>
              <w:divBdr>
                <w:top w:val="none" w:sz="0" w:space="0" w:color="auto"/>
                <w:left w:val="none" w:sz="0" w:space="0" w:color="auto"/>
                <w:bottom w:val="none" w:sz="0" w:space="0" w:color="auto"/>
                <w:right w:val="none" w:sz="0" w:space="0" w:color="auto"/>
              </w:divBdr>
            </w:div>
            <w:div w:id="75786602">
              <w:marLeft w:val="0"/>
              <w:marRight w:val="0"/>
              <w:marTop w:val="0"/>
              <w:marBottom w:val="0"/>
              <w:divBdr>
                <w:top w:val="none" w:sz="0" w:space="0" w:color="auto"/>
                <w:left w:val="none" w:sz="0" w:space="0" w:color="auto"/>
                <w:bottom w:val="none" w:sz="0" w:space="0" w:color="auto"/>
                <w:right w:val="none" w:sz="0" w:space="0" w:color="auto"/>
              </w:divBdr>
            </w:div>
            <w:div w:id="564949792">
              <w:marLeft w:val="0"/>
              <w:marRight w:val="0"/>
              <w:marTop w:val="0"/>
              <w:marBottom w:val="0"/>
              <w:divBdr>
                <w:top w:val="none" w:sz="0" w:space="0" w:color="auto"/>
                <w:left w:val="none" w:sz="0" w:space="0" w:color="auto"/>
                <w:bottom w:val="none" w:sz="0" w:space="0" w:color="auto"/>
                <w:right w:val="none" w:sz="0" w:space="0" w:color="auto"/>
              </w:divBdr>
            </w:div>
            <w:div w:id="2142460333">
              <w:marLeft w:val="0"/>
              <w:marRight w:val="0"/>
              <w:marTop w:val="0"/>
              <w:marBottom w:val="0"/>
              <w:divBdr>
                <w:top w:val="none" w:sz="0" w:space="0" w:color="auto"/>
                <w:left w:val="none" w:sz="0" w:space="0" w:color="auto"/>
                <w:bottom w:val="none" w:sz="0" w:space="0" w:color="auto"/>
                <w:right w:val="none" w:sz="0" w:space="0" w:color="auto"/>
              </w:divBdr>
            </w:div>
          </w:divsChild>
        </w:div>
        <w:div w:id="49575822">
          <w:marLeft w:val="0"/>
          <w:marRight w:val="0"/>
          <w:marTop w:val="0"/>
          <w:marBottom w:val="0"/>
          <w:divBdr>
            <w:top w:val="none" w:sz="0" w:space="0" w:color="auto"/>
            <w:left w:val="none" w:sz="0" w:space="0" w:color="auto"/>
            <w:bottom w:val="none" w:sz="0" w:space="0" w:color="auto"/>
            <w:right w:val="none" w:sz="0" w:space="0" w:color="auto"/>
          </w:divBdr>
          <w:divsChild>
            <w:div w:id="117072480">
              <w:marLeft w:val="0"/>
              <w:marRight w:val="0"/>
              <w:marTop w:val="0"/>
              <w:marBottom w:val="0"/>
              <w:divBdr>
                <w:top w:val="none" w:sz="0" w:space="0" w:color="auto"/>
                <w:left w:val="none" w:sz="0" w:space="0" w:color="auto"/>
                <w:bottom w:val="none" w:sz="0" w:space="0" w:color="auto"/>
                <w:right w:val="none" w:sz="0" w:space="0" w:color="auto"/>
              </w:divBdr>
            </w:div>
            <w:div w:id="424038734">
              <w:marLeft w:val="0"/>
              <w:marRight w:val="0"/>
              <w:marTop w:val="0"/>
              <w:marBottom w:val="0"/>
              <w:divBdr>
                <w:top w:val="none" w:sz="0" w:space="0" w:color="auto"/>
                <w:left w:val="none" w:sz="0" w:space="0" w:color="auto"/>
                <w:bottom w:val="none" w:sz="0" w:space="0" w:color="auto"/>
                <w:right w:val="none" w:sz="0" w:space="0" w:color="auto"/>
              </w:divBdr>
            </w:div>
            <w:div w:id="782071734">
              <w:marLeft w:val="0"/>
              <w:marRight w:val="0"/>
              <w:marTop w:val="0"/>
              <w:marBottom w:val="0"/>
              <w:divBdr>
                <w:top w:val="none" w:sz="0" w:space="0" w:color="auto"/>
                <w:left w:val="none" w:sz="0" w:space="0" w:color="auto"/>
                <w:bottom w:val="none" w:sz="0" w:space="0" w:color="auto"/>
                <w:right w:val="none" w:sz="0" w:space="0" w:color="auto"/>
              </w:divBdr>
            </w:div>
            <w:div w:id="1080059688">
              <w:marLeft w:val="0"/>
              <w:marRight w:val="0"/>
              <w:marTop w:val="0"/>
              <w:marBottom w:val="0"/>
              <w:divBdr>
                <w:top w:val="none" w:sz="0" w:space="0" w:color="auto"/>
                <w:left w:val="none" w:sz="0" w:space="0" w:color="auto"/>
                <w:bottom w:val="none" w:sz="0" w:space="0" w:color="auto"/>
                <w:right w:val="none" w:sz="0" w:space="0" w:color="auto"/>
              </w:divBdr>
            </w:div>
            <w:div w:id="178936724">
              <w:marLeft w:val="0"/>
              <w:marRight w:val="0"/>
              <w:marTop w:val="0"/>
              <w:marBottom w:val="0"/>
              <w:divBdr>
                <w:top w:val="none" w:sz="0" w:space="0" w:color="auto"/>
                <w:left w:val="none" w:sz="0" w:space="0" w:color="auto"/>
                <w:bottom w:val="none" w:sz="0" w:space="0" w:color="auto"/>
                <w:right w:val="none" w:sz="0" w:space="0" w:color="auto"/>
              </w:divBdr>
            </w:div>
            <w:div w:id="900405977">
              <w:marLeft w:val="0"/>
              <w:marRight w:val="0"/>
              <w:marTop w:val="0"/>
              <w:marBottom w:val="0"/>
              <w:divBdr>
                <w:top w:val="none" w:sz="0" w:space="0" w:color="auto"/>
                <w:left w:val="none" w:sz="0" w:space="0" w:color="auto"/>
                <w:bottom w:val="none" w:sz="0" w:space="0" w:color="auto"/>
                <w:right w:val="none" w:sz="0" w:space="0" w:color="auto"/>
              </w:divBdr>
            </w:div>
            <w:div w:id="2006787855">
              <w:marLeft w:val="0"/>
              <w:marRight w:val="0"/>
              <w:marTop w:val="0"/>
              <w:marBottom w:val="0"/>
              <w:divBdr>
                <w:top w:val="none" w:sz="0" w:space="0" w:color="auto"/>
                <w:left w:val="none" w:sz="0" w:space="0" w:color="auto"/>
                <w:bottom w:val="none" w:sz="0" w:space="0" w:color="auto"/>
                <w:right w:val="none" w:sz="0" w:space="0" w:color="auto"/>
              </w:divBdr>
            </w:div>
            <w:div w:id="605961127">
              <w:marLeft w:val="0"/>
              <w:marRight w:val="0"/>
              <w:marTop w:val="0"/>
              <w:marBottom w:val="0"/>
              <w:divBdr>
                <w:top w:val="none" w:sz="0" w:space="0" w:color="auto"/>
                <w:left w:val="none" w:sz="0" w:space="0" w:color="auto"/>
                <w:bottom w:val="none" w:sz="0" w:space="0" w:color="auto"/>
                <w:right w:val="none" w:sz="0" w:space="0" w:color="auto"/>
              </w:divBdr>
            </w:div>
            <w:div w:id="392855471">
              <w:marLeft w:val="0"/>
              <w:marRight w:val="0"/>
              <w:marTop w:val="0"/>
              <w:marBottom w:val="0"/>
              <w:divBdr>
                <w:top w:val="none" w:sz="0" w:space="0" w:color="auto"/>
                <w:left w:val="none" w:sz="0" w:space="0" w:color="auto"/>
                <w:bottom w:val="none" w:sz="0" w:space="0" w:color="auto"/>
                <w:right w:val="none" w:sz="0" w:space="0" w:color="auto"/>
              </w:divBdr>
            </w:div>
            <w:div w:id="1685861741">
              <w:marLeft w:val="0"/>
              <w:marRight w:val="0"/>
              <w:marTop w:val="0"/>
              <w:marBottom w:val="0"/>
              <w:divBdr>
                <w:top w:val="none" w:sz="0" w:space="0" w:color="auto"/>
                <w:left w:val="none" w:sz="0" w:space="0" w:color="auto"/>
                <w:bottom w:val="none" w:sz="0" w:space="0" w:color="auto"/>
                <w:right w:val="none" w:sz="0" w:space="0" w:color="auto"/>
              </w:divBdr>
            </w:div>
            <w:div w:id="728042922">
              <w:marLeft w:val="0"/>
              <w:marRight w:val="0"/>
              <w:marTop w:val="0"/>
              <w:marBottom w:val="0"/>
              <w:divBdr>
                <w:top w:val="none" w:sz="0" w:space="0" w:color="auto"/>
                <w:left w:val="none" w:sz="0" w:space="0" w:color="auto"/>
                <w:bottom w:val="none" w:sz="0" w:space="0" w:color="auto"/>
                <w:right w:val="none" w:sz="0" w:space="0" w:color="auto"/>
              </w:divBdr>
            </w:div>
            <w:div w:id="1322657062">
              <w:marLeft w:val="0"/>
              <w:marRight w:val="0"/>
              <w:marTop w:val="0"/>
              <w:marBottom w:val="0"/>
              <w:divBdr>
                <w:top w:val="none" w:sz="0" w:space="0" w:color="auto"/>
                <w:left w:val="none" w:sz="0" w:space="0" w:color="auto"/>
                <w:bottom w:val="none" w:sz="0" w:space="0" w:color="auto"/>
                <w:right w:val="none" w:sz="0" w:space="0" w:color="auto"/>
              </w:divBdr>
            </w:div>
            <w:div w:id="1188300260">
              <w:marLeft w:val="0"/>
              <w:marRight w:val="0"/>
              <w:marTop w:val="0"/>
              <w:marBottom w:val="0"/>
              <w:divBdr>
                <w:top w:val="none" w:sz="0" w:space="0" w:color="auto"/>
                <w:left w:val="none" w:sz="0" w:space="0" w:color="auto"/>
                <w:bottom w:val="none" w:sz="0" w:space="0" w:color="auto"/>
                <w:right w:val="none" w:sz="0" w:space="0" w:color="auto"/>
              </w:divBdr>
            </w:div>
            <w:div w:id="377435780">
              <w:marLeft w:val="0"/>
              <w:marRight w:val="0"/>
              <w:marTop w:val="0"/>
              <w:marBottom w:val="0"/>
              <w:divBdr>
                <w:top w:val="none" w:sz="0" w:space="0" w:color="auto"/>
                <w:left w:val="none" w:sz="0" w:space="0" w:color="auto"/>
                <w:bottom w:val="none" w:sz="0" w:space="0" w:color="auto"/>
                <w:right w:val="none" w:sz="0" w:space="0" w:color="auto"/>
              </w:divBdr>
            </w:div>
          </w:divsChild>
        </w:div>
        <w:div w:id="843059063">
          <w:marLeft w:val="0"/>
          <w:marRight w:val="0"/>
          <w:marTop w:val="0"/>
          <w:marBottom w:val="0"/>
          <w:divBdr>
            <w:top w:val="none" w:sz="0" w:space="0" w:color="auto"/>
            <w:left w:val="none" w:sz="0" w:space="0" w:color="auto"/>
            <w:bottom w:val="none" w:sz="0" w:space="0" w:color="auto"/>
            <w:right w:val="none" w:sz="0" w:space="0" w:color="auto"/>
          </w:divBdr>
        </w:div>
        <w:div w:id="1712922065">
          <w:marLeft w:val="0"/>
          <w:marRight w:val="0"/>
          <w:marTop w:val="0"/>
          <w:marBottom w:val="0"/>
          <w:divBdr>
            <w:top w:val="none" w:sz="0" w:space="0" w:color="auto"/>
            <w:left w:val="none" w:sz="0" w:space="0" w:color="auto"/>
            <w:bottom w:val="none" w:sz="0" w:space="0" w:color="auto"/>
            <w:right w:val="none" w:sz="0" w:space="0" w:color="auto"/>
          </w:divBdr>
        </w:div>
        <w:div w:id="1580286529">
          <w:marLeft w:val="0"/>
          <w:marRight w:val="0"/>
          <w:marTop w:val="0"/>
          <w:marBottom w:val="0"/>
          <w:divBdr>
            <w:top w:val="none" w:sz="0" w:space="0" w:color="auto"/>
            <w:left w:val="none" w:sz="0" w:space="0" w:color="auto"/>
            <w:bottom w:val="none" w:sz="0" w:space="0" w:color="auto"/>
            <w:right w:val="none" w:sz="0" w:space="0" w:color="auto"/>
          </w:divBdr>
        </w:div>
        <w:div w:id="1200625815">
          <w:marLeft w:val="0"/>
          <w:marRight w:val="0"/>
          <w:marTop w:val="0"/>
          <w:marBottom w:val="0"/>
          <w:divBdr>
            <w:top w:val="none" w:sz="0" w:space="0" w:color="auto"/>
            <w:left w:val="none" w:sz="0" w:space="0" w:color="auto"/>
            <w:bottom w:val="none" w:sz="0" w:space="0" w:color="auto"/>
            <w:right w:val="none" w:sz="0" w:space="0" w:color="auto"/>
          </w:divBdr>
        </w:div>
        <w:div w:id="1723560023">
          <w:marLeft w:val="0"/>
          <w:marRight w:val="0"/>
          <w:marTop w:val="0"/>
          <w:marBottom w:val="0"/>
          <w:divBdr>
            <w:top w:val="none" w:sz="0" w:space="0" w:color="auto"/>
            <w:left w:val="none" w:sz="0" w:space="0" w:color="auto"/>
            <w:bottom w:val="none" w:sz="0" w:space="0" w:color="auto"/>
            <w:right w:val="none" w:sz="0" w:space="0" w:color="auto"/>
          </w:divBdr>
        </w:div>
        <w:div w:id="1632399870">
          <w:marLeft w:val="0"/>
          <w:marRight w:val="0"/>
          <w:marTop w:val="0"/>
          <w:marBottom w:val="0"/>
          <w:divBdr>
            <w:top w:val="none" w:sz="0" w:space="0" w:color="auto"/>
            <w:left w:val="none" w:sz="0" w:space="0" w:color="auto"/>
            <w:bottom w:val="none" w:sz="0" w:space="0" w:color="auto"/>
            <w:right w:val="none" w:sz="0" w:space="0" w:color="auto"/>
          </w:divBdr>
        </w:div>
        <w:div w:id="1249390440">
          <w:marLeft w:val="0"/>
          <w:marRight w:val="0"/>
          <w:marTop w:val="0"/>
          <w:marBottom w:val="0"/>
          <w:divBdr>
            <w:top w:val="none" w:sz="0" w:space="0" w:color="auto"/>
            <w:left w:val="none" w:sz="0" w:space="0" w:color="auto"/>
            <w:bottom w:val="none" w:sz="0" w:space="0" w:color="auto"/>
            <w:right w:val="none" w:sz="0" w:space="0" w:color="auto"/>
          </w:divBdr>
        </w:div>
        <w:div w:id="115502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lkingparents.com"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al.talkingparents.com/use-cases" TargetMode="External"/><Relationship Id="rId5" Type="http://schemas.openxmlformats.org/officeDocument/2006/relationships/numbering" Target="numbering.xml"/><Relationship Id="rId15" Type="http://schemas.openxmlformats.org/officeDocument/2006/relationships/hyperlink" Target="http://www.talkingparent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lkingpar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E9CB5D3FC834B84F7F4C97CF0B4F2" ma:contentTypeVersion="33" ma:contentTypeDescription="Create a new document." ma:contentTypeScope="" ma:versionID="6adb9e9240ab5b11b741dec259b9a354">
  <xsd:schema xmlns:xsd="http://www.w3.org/2001/XMLSchema" xmlns:xs="http://www.w3.org/2001/XMLSchema" xmlns:p="http://schemas.microsoft.com/office/2006/metadata/properties" xmlns:ns1="http://schemas.microsoft.com/sharepoint/v3" xmlns:ns2="206ec61c-4cfd-46fb-b823-3da21e9375b0" xmlns:ns3="41354fff-90b5-432a-97da-21277c01285d" xmlns:ns4="c29094c6-d266-429c-b0e1-87e733c6662c" targetNamespace="http://schemas.microsoft.com/office/2006/metadata/properties" ma:root="true" ma:fieldsID="605d8a407d2fa2ba92e1831b0a4c47a4" ns1:_="" ns2:_="" ns3:_="" ns4:_="">
    <xsd:import namespace="http://schemas.microsoft.com/sharepoint/v3"/>
    <xsd:import namespace="206ec61c-4cfd-46fb-b823-3da21e9375b0"/>
    <xsd:import namespace="41354fff-90b5-432a-97da-21277c01285d"/>
    <xsd:import namespace="c29094c6-d266-429c-b0e1-87e733c6662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2:SharedWithDetails" minOccurs="0"/>
                <xsd:element ref="ns4:Purpose_x002f_Use" minOccurs="0"/>
                <xsd:element ref="ns1:KpiDescrip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ovedFrom" minOccurs="0"/>
                <xsd:element ref="ns4:LastModifiedBy" minOccurs="0"/>
                <xsd:element ref="ns4:Client" minOccurs="0"/>
                <xsd:element ref="ns4:LastModifie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5"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6ec61c-4cfd-46fb-b823-3da21e9375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88d24d3e-cbfc-49e5-a256-b923dab7483f}" ma:internalName="TaxCatchAll" ma:showField="CatchAllData" ma:web="206ec61c-4cfd-46fb-b823-3da21e9375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354fff-90b5-432a-97da-21277c0128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094c6-d266-429c-b0e1-87e733c6662c" elementFormDefault="qualified">
    <xsd:import namespace="http://schemas.microsoft.com/office/2006/documentManagement/types"/>
    <xsd:import namespace="http://schemas.microsoft.com/office/infopath/2007/PartnerControls"/>
    <xsd:element name="Purpose_x002f_Use" ma:index="14" nillable="true" ma:displayName="Purpose/Use" ma:internalName="Purpose_x002f_Us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d69f208-cdf4-4615-afeb-e9b2f32e24e8" ma:termSetId="09814cd3-568e-fe90-9814-8d621ff8fb84" ma:anchorId="fba54fb3-c3e1-fe81-a776-ca4b69148c4d" ma:open="true" ma:isKeyword="false">
      <xsd:complexType>
        <xsd:sequence>
          <xsd:element ref="pc:Terms" minOccurs="0" maxOccurs="1"/>
        </xsd:sequence>
      </xsd:complexType>
    </xsd:element>
    <xsd:element name="MovedFrom" ma:index="30" nillable="true" ma:displayName="Moved From" ma:format="Dropdown" ma:internalName="MovedFrom">
      <xsd:simpleType>
        <xsd:restriction base="dms:Text">
          <xsd:maxLength value="255"/>
        </xsd:restriction>
      </xsd:simpleType>
    </xsd:element>
    <xsd:element name="LastModifiedBy" ma:index="31" nillable="true" ma:displayName="Last Modified By" ma:format="Dropdown" ma:internalName="LastModifiedBy">
      <xsd:simpleType>
        <xsd:restriction base="dms:Text">
          <xsd:maxLength value="255"/>
        </xsd:restriction>
      </xsd:simpleType>
    </xsd:element>
    <xsd:element name="Client" ma:index="32" nillable="true" ma:displayName="Client" ma:format="Dropdown" ma:internalName="Client">
      <xsd:simpleType>
        <xsd:restriction base="dms:Text">
          <xsd:maxLength value="255"/>
        </xsd:restriction>
      </xsd:simpleType>
    </xsd:element>
    <xsd:element name="LastModified" ma:index="33" nillable="true" ma:displayName="Last Modified" ma:format="Dropdown" ma:internalName="LastModified">
      <xsd:simpleType>
        <xsd:restriction base="dms:Text">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6ec61c-4cfd-46fb-b823-3da21e9375b0">TSX4A3FVUQ4P-76-199228</_dlc_DocId>
    <lcf76f155ced4ddcb4097134ff3c332f xmlns="c29094c6-d266-429c-b0e1-87e733c6662c">
      <Terms xmlns="http://schemas.microsoft.com/office/infopath/2007/PartnerControls"/>
    </lcf76f155ced4ddcb4097134ff3c332f>
    <TaxCatchAll xmlns="206ec61c-4cfd-46fb-b823-3da21e9375b0" xsi:nil="true"/>
    <LastModified xmlns="c29094c6-d266-429c-b0e1-87e733c6662c" xsi:nil="true"/>
    <Purpose_x002f_Use xmlns="c29094c6-d266-429c-b0e1-87e733c6662c" xsi:nil="true"/>
    <LastModifiedBy xmlns="c29094c6-d266-429c-b0e1-87e733c6662c" xsi:nil="true"/>
    <KpiDescription xmlns="http://schemas.microsoft.com/sharepoint/v3" xsi:nil="true"/>
    <_dlc_DocIdUrl xmlns="206ec61c-4cfd-46fb-b823-3da21e9375b0">
      <Url>https://bitwizards.sharepoint.com/marketing/_layouts/15/DocIdRedir.aspx?ID=TSX4A3FVUQ4P-76-199228</Url>
      <Description>TSX4A3FVUQ4P-76-199228</Description>
    </_dlc_DocIdUrl>
    <MovedFrom xmlns="c29094c6-d266-429c-b0e1-87e733c6662c" xsi:nil="true"/>
    <Client xmlns="c29094c6-d266-429c-b0e1-87e733c6662c" xsi:nil="true"/>
  </documentManagement>
</p:properties>
</file>

<file path=customXml/itemProps1.xml><?xml version="1.0" encoding="utf-8"?>
<ds:datastoreItem xmlns:ds="http://schemas.openxmlformats.org/officeDocument/2006/customXml" ds:itemID="{67ABFF8C-3F35-4EF8-BD29-07A4FF272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ec61c-4cfd-46fb-b823-3da21e9375b0"/>
    <ds:schemaRef ds:uri="41354fff-90b5-432a-97da-21277c01285d"/>
    <ds:schemaRef ds:uri="c29094c6-d266-429c-b0e1-87e733c6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142D3-C743-481E-83DF-F205AD9DDBAA}">
  <ds:schemaRefs>
    <ds:schemaRef ds:uri="http://schemas.microsoft.com/sharepoint/events"/>
  </ds:schemaRefs>
</ds:datastoreItem>
</file>

<file path=customXml/itemProps3.xml><?xml version="1.0" encoding="utf-8"?>
<ds:datastoreItem xmlns:ds="http://schemas.openxmlformats.org/officeDocument/2006/customXml" ds:itemID="{842BCF7A-2E35-419B-856A-59F0F3ACA445}">
  <ds:schemaRefs>
    <ds:schemaRef ds:uri="http://schemas.microsoft.com/sharepoint/v3/contenttype/forms"/>
  </ds:schemaRefs>
</ds:datastoreItem>
</file>

<file path=customXml/itemProps4.xml><?xml version="1.0" encoding="utf-8"?>
<ds:datastoreItem xmlns:ds="http://schemas.openxmlformats.org/officeDocument/2006/customXml" ds:itemID="{B3721F2C-329E-4BCF-B994-BC2F1084870E}">
  <ds:schemaRefs>
    <ds:schemaRef ds:uri="http://schemas.microsoft.com/office/2006/metadata/properties"/>
    <ds:schemaRef ds:uri="http://schemas.microsoft.com/office/infopath/2007/PartnerControls"/>
    <ds:schemaRef ds:uri="206ec61c-4cfd-46fb-b823-3da21e9375b0"/>
    <ds:schemaRef ds:uri="c29094c6-d266-429c-b0e1-87e733c6662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2401</Words>
  <Characters>13686</Characters>
  <Application>Microsoft Office Word</Application>
  <DocSecurity>0</DocSecurity>
  <Lines>114</Lines>
  <Paragraphs>32</Paragraphs>
  <ScaleCrop>false</ScaleCrop>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Simone E.</dc:creator>
  <cp:keywords/>
  <dc:description/>
  <cp:lastModifiedBy>HINES, Simone E.</cp:lastModifiedBy>
  <cp:revision>14</cp:revision>
  <dcterms:created xsi:type="dcterms:W3CDTF">2024-01-25T18:19:00Z</dcterms:created>
  <dcterms:modified xsi:type="dcterms:W3CDTF">2024-01-30T20:56:00Z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0x01010083EE9CB5D3FC834B84F7F4C97CF0B4F2</vt:lpwstr>
  </property>
  <property fmtid="{D5CDD505-2E9C-101B-9397-08002B2CF9AE}" pid="3" name="_dlc_DocIdItemGuid">
    <vt:lpwstr>c9ba2c94-743d-4a93-a5fd-c421fa0b5c11</vt:lpwstr>
  </property>
  <property fmtid="{D5CDD505-2E9C-101B-9397-08002B2CF9AE}" pid="4" name="MediaServiceImageTags">
    <vt:lpwstr/>
  </property>
</Properties>
</file>